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D546D" w14:textId="73ED30FD" w:rsidR="00843526" w:rsidRPr="0086396D" w:rsidRDefault="004E761B" w:rsidP="009563F8">
      <w:pPr>
        <w:pStyle w:val="HeadingIntro"/>
        <w:rPr>
          <w:noProof/>
          <w:lang w:val="es-US"/>
        </w:rPr>
      </w:pPr>
      <w:r w:rsidRPr="0086396D">
        <w:rPr>
          <w:noProof/>
          <w:lang w:val="es-US"/>
        </w:rPr>
        <w:t>Instructions to Health Plans</w:t>
      </w:r>
    </w:p>
    <w:p w14:paraId="492CD17C" w14:textId="62DAD6DA" w:rsidR="00843526" w:rsidRPr="00B93965" w:rsidRDefault="00254B68" w:rsidP="009563F8">
      <w:pPr>
        <w:pStyle w:val="ListClusterofDiamonds"/>
        <w:rPr>
          <w:rStyle w:val="PlanInstructions"/>
          <w:b/>
          <w:bCs/>
          <w:i w:val="0"/>
          <w:noProof/>
          <w:szCs w:val="28"/>
        </w:rPr>
      </w:pPr>
      <w:r>
        <w:rPr>
          <w:rStyle w:val="PlanInstructions"/>
          <w:i w:val="0"/>
          <w:noProof/>
        </w:rPr>
        <w:t>[</w:t>
      </w:r>
      <w:r w:rsidR="00843526" w:rsidRPr="00B93965">
        <w:rPr>
          <w:rStyle w:val="PlanInstructions"/>
          <w:iCs/>
          <w:noProof/>
        </w:rPr>
        <w:t>Plans may add a cover page to the Summary of Benefits. Plans may include the Material ID only on the cover page.</w:t>
      </w:r>
      <w:r>
        <w:rPr>
          <w:rStyle w:val="PlanInstructions"/>
          <w:i w:val="0"/>
          <w:noProof/>
        </w:rPr>
        <w:t>]</w:t>
      </w:r>
    </w:p>
    <w:p w14:paraId="576D4D80" w14:textId="16A0C55D" w:rsidR="00843526" w:rsidRPr="00B93965" w:rsidRDefault="00254B68" w:rsidP="009563F8">
      <w:pPr>
        <w:pStyle w:val="ListClusterofDiamonds"/>
        <w:rPr>
          <w:rStyle w:val="PlanInstructions"/>
          <w:i w:val="0"/>
          <w:noProof/>
        </w:rPr>
      </w:pPr>
      <w:r>
        <w:rPr>
          <w:rStyle w:val="PlanInstructions"/>
          <w:i w:val="0"/>
          <w:noProof/>
        </w:rPr>
        <w:t>[</w:t>
      </w:r>
      <w:r w:rsidR="00843526" w:rsidRPr="00B93965">
        <w:rPr>
          <w:rStyle w:val="PlanInstructions"/>
          <w:iCs/>
          <w:noProof/>
        </w:rPr>
        <w:t>Plans should replace the reference to “Member Services” with the term the plan uses.</w:t>
      </w:r>
      <w:r>
        <w:rPr>
          <w:rStyle w:val="PlanInstructions"/>
          <w:i w:val="0"/>
          <w:noProof/>
        </w:rPr>
        <w:t>]</w:t>
      </w:r>
    </w:p>
    <w:p w14:paraId="2B27E9B6" w14:textId="5A0EDB16" w:rsidR="0051780B" w:rsidRPr="00B93965" w:rsidRDefault="00254B68" w:rsidP="009563F8">
      <w:pPr>
        <w:pStyle w:val="ListClusterofDiamonds"/>
        <w:rPr>
          <w:rStyle w:val="PlanInstructions"/>
          <w:i w:val="0"/>
          <w:noProof/>
        </w:rPr>
      </w:pPr>
      <w:r>
        <w:rPr>
          <w:rStyle w:val="PlanInstructions"/>
          <w:i w:val="0"/>
          <w:noProof/>
        </w:rPr>
        <w:t>[</w:t>
      </w:r>
      <w:r w:rsidR="0051780B" w:rsidRPr="00B93965">
        <w:rPr>
          <w:rStyle w:val="PlanInstructions"/>
          <w:iCs/>
          <w:noProof/>
        </w:rPr>
        <w:t>Where the template instructs inclusion of a phone number, plans must ensure it is a toll-free number and include a toll-free TTY number and days and hours of operation.</w:t>
      </w:r>
      <w:r>
        <w:rPr>
          <w:rStyle w:val="PlanInstructions"/>
          <w:i w:val="0"/>
          <w:noProof/>
        </w:rPr>
        <w:t>]</w:t>
      </w:r>
    </w:p>
    <w:p w14:paraId="1742FDF8" w14:textId="6C0FE0D6" w:rsidR="00843526" w:rsidRPr="00B93965" w:rsidRDefault="00254B68" w:rsidP="009563F8">
      <w:pPr>
        <w:pStyle w:val="ListClusterofDiamonds"/>
        <w:rPr>
          <w:rStyle w:val="PlanInstructions"/>
          <w:i w:val="0"/>
          <w:noProof/>
        </w:rPr>
      </w:pPr>
      <w:r>
        <w:rPr>
          <w:rStyle w:val="PlanInstructions"/>
          <w:i w:val="0"/>
          <w:noProof/>
        </w:rPr>
        <w:t>[</w:t>
      </w:r>
      <w:r w:rsidR="00843526" w:rsidRPr="00B93965">
        <w:rPr>
          <w:rStyle w:val="PlanInstructions"/>
          <w:iCs/>
          <w:noProof/>
        </w:rPr>
        <w:t>Plans should note that any reference to a “Member Handbook” is also a reference to the Evidence of Coverage document.</w:t>
      </w:r>
      <w:r>
        <w:rPr>
          <w:rStyle w:val="PlanInstructions"/>
          <w:i w:val="0"/>
          <w:noProof/>
        </w:rPr>
        <w:t>]</w:t>
      </w:r>
    </w:p>
    <w:p w14:paraId="0015DE1A" w14:textId="5B40AA6B" w:rsidR="00843526" w:rsidRPr="00B93965" w:rsidRDefault="00254B68" w:rsidP="009563F8">
      <w:pPr>
        <w:pStyle w:val="ListClusterofDiamonds"/>
        <w:rPr>
          <w:rStyle w:val="PlanInstructions"/>
          <w:i w:val="0"/>
          <w:noProof/>
        </w:rPr>
      </w:pPr>
      <w:r>
        <w:rPr>
          <w:rStyle w:val="PlanInstructions"/>
          <w:i w:val="0"/>
          <w:noProof/>
        </w:rPr>
        <w:t>[</w:t>
      </w:r>
      <w:r w:rsidR="00843526" w:rsidRPr="00B93965">
        <w:rPr>
          <w:rStyle w:val="PlanInstructions"/>
          <w:iCs/>
          <w:noProof/>
        </w:rPr>
        <w:t>Plans should add or delete the categories in the “Services you may need” column to match State-specific benefit requirements.</w:t>
      </w:r>
      <w:r>
        <w:rPr>
          <w:rStyle w:val="PlanInstructions"/>
          <w:i w:val="0"/>
          <w:noProof/>
        </w:rPr>
        <w:t>]</w:t>
      </w:r>
    </w:p>
    <w:p w14:paraId="61F6381A" w14:textId="7B03230C" w:rsidR="00843526" w:rsidRPr="00B93965" w:rsidRDefault="00254B68" w:rsidP="009563F8">
      <w:pPr>
        <w:pStyle w:val="ListClusterofDiamonds"/>
        <w:rPr>
          <w:rStyle w:val="PlanInstructions"/>
          <w:i w:val="0"/>
          <w:noProof/>
        </w:rPr>
      </w:pPr>
      <w:r>
        <w:rPr>
          <w:rStyle w:val="PlanInstructions"/>
          <w:i w:val="0"/>
          <w:noProof/>
        </w:rPr>
        <w:t>[</w:t>
      </w:r>
      <w:r w:rsidR="00843526" w:rsidRPr="00B93965">
        <w:rPr>
          <w:rStyle w:val="PlanInstructions"/>
          <w:iCs/>
          <w:noProof/>
        </w:rPr>
        <w:t>For the “Limitations, exceptions, &amp; benefit information” column, plans should provide specific information about need for prior authorization</w:t>
      </w:r>
      <w:r w:rsidR="0029507A" w:rsidRPr="00B93965">
        <w:rPr>
          <w:rStyle w:val="PlanInstructions"/>
          <w:iCs/>
          <w:noProof/>
        </w:rPr>
        <w:t xml:space="preserve"> (PA)</w:t>
      </w:r>
      <w:r w:rsidR="00843526" w:rsidRPr="00B93965">
        <w:rPr>
          <w:rStyle w:val="PlanInstructions"/>
          <w:iCs/>
          <w:noProof/>
        </w:rPr>
        <w:t>, utilization management restrictions for drugs, maximum out of pocket costs on services, permissible OON services, and applicable cost sharing (if different than in-plan cost sharing).</w:t>
      </w:r>
      <w:r>
        <w:rPr>
          <w:rStyle w:val="PlanInstructions"/>
          <w:i w:val="0"/>
          <w:noProof/>
        </w:rPr>
        <w:t>]</w:t>
      </w:r>
    </w:p>
    <w:p w14:paraId="53D84EFC" w14:textId="25F55307" w:rsidR="00146211" w:rsidRPr="00B93965" w:rsidRDefault="00254B68" w:rsidP="002615C0">
      <w:pPr>
        <w:pStyle w:val="ListClusterofDiamonds"/>
        <w:rPr>
          <w:rStyle w:val="PlanInstructions"/>
          <w:i w:val="0"/>
          <w:noProof/>
        </w:rPr>
      </w:pPr>
      <w:r>
        <w:rPr>
          <w:rStyle w:val="PlanInstructions"/>
          <w:i w:val="0"/>
          <w:noProof/>
        </w:rPr>
        <w:t>[</w:t>
      </w:r>
      <w:r w:rsidR="00843526" w:rsidRPr="00B93965">
        <w:rPr>
          <w:rStyle w:val="PlanInstructions"/>
          <w:iCs/>
          <w:noProof/>
        </w:rPr>
        <w:t>For the “You need help living at home” category of services, indicate if services are only available to members in a waiver program, in which case plans should indicate that State eligibility requirements may apply.</w:t>
      </w:r>
      <w:r>
        <w:rPr>
          <w:rStyle w:val="PlanInstructions"/>
          <w:i w:val="0"/>
          <w:noProof/>
        </w:rPr>
        <w:t>]</w:t>
      </w:r>
    </w:p>
    <w:p w14:paraId="63937C38" w14:textId="56906D06" w:rsidR="00735BD4" w:rsidRPr="00B93965" w:rsidRDefault="00254B68" w:rsidP="009B442F">
      <w:pPr>
        <w:pStyle w:val="ListClusterofDiamonds"/>
        <w:rPr>
          <w:rStyle w:val="PlanInstructions"/>
          <w:i w:val="0"/>
          <w:noProof/>
        </w:rPr>
      </w:pPr>
      <w:r>
        <w:rPr>
          <w:rStyle w:val="PlanInstructions"/>
          <w:i w:val="0"/>
          <w:noProof/>
        </w:rPr>
        <w:t>[</w:t>
      </w:r>
      <w:r w:rsidR="00843526" w:rsidRPr="00B93965">
        <w:rPr>
          <w:rStyle w:val="PlanInstructions"/>
          <w:iCs/>
          <w:noProof/>
        </w:rPr>
        <w:t>Plans may place a QR code on materials to provide an option for members to go online.</w:t>
      </w:r>
      <w:r>
        <w:rPr>
          <w:rStyle w:val="PlanInstructions"/>
          <w:i w:val="0"/>
          <w:noProof/>
        </w:rPr>
        <w:t>]</w:t>
      </w:r>
    </w:p>
    <w:p w14:paraId="4535E11D" w14:textId="7A074D7B" w:rsidR="00857A48" w:rsidRPr="009B74F5" w:rsidRDefault="00254B68" w:rsidP="00857A48">
      <w:pPr>
        <w:numPr>
          <w:ilvl w:val="0"/>
          <w:numId w:val="31"/>
        </w:numPr>
        <w:autoSpaceDE w:val="0"/>
        <w:autoSpaceDN w:val="0"/>
        <w:adjustRightInd w:val="0"/>
        <w:ind w:left="360" w:right="720"/>
        <w:rPr>
          <w:rStyle w:val="PlanInstructions"/>
        </w:rPr>
      </w:pPr>
      <w:r>
        <w:rPr>
          <w:rStyle w:val="PlanInstructions"/>
          <w:i w:val="0"/>
          <w:noProof/>
        </w:rPr>
        <w:t>[</w:t>
      </w:r>
      <w:r w:rsidR="00857A48" w:rsidRPr="00B93965">
        <w:rPr>
          <w:rStyle w:val="PlanInstructions"/>
          <w:iCs/>
          <w:noProof/>
        </w:rPr>
        <w:t>Wherever possible, plans are encouraged to adopt good formatting practices that make information easier for English-speaking an</w:t>
      </w:r>
      <w:r w:rsidR="007A72DD" w:rsidRPr="00B93965">
        <w:rPr>
          <w:rStyle w:val="PlanInstructions"/>
          <w:iCs/>
          <w:noProof/>
        </w:rPr>
        <w:t>d non-English-speaking members</w:t>
      </w:r>
      <w:r w:rsidR="00857A48" w:rsidRPr="00B93965">
        <w:rPr>
          <w:rStyle w:val="PlanInstructions"/>
          <w:iCs/>
          <w:noProof/>
        </w:rPr>
        <w:t xml:space="preserve"> to read and understand</w:t>
      </w:r>
      <w:r w:rsidR="00BD4834">
        <w:rPr>
          <w:rStyle w:val="PlanInstructions"/>
          <w:iCs/>
          <w:noProof/>
        </w:rPr>
        <w:t xml:space="preserve">. </w:t>
      </w:r>
      <w:r w:rsidR="00857A48" w:rsidRPr="009B74F5">
        <w:rPr>
          <w:rStyle w:val="PlanInstructions"/>
        </w:rPr>
        <w:t>The following are based on input from beneficiary interviews:</w:t>
      </w:r>
    </w:p>
    <w:p w14:paraId="3F0A0063" w14:textId="2A9023BC" w:rsidR="00857A48" w:rsidRPr="00B93965" w:rsidRDefault="00857A48" w:rsidP="00857A48">
      <w:pPr>
        <w:numPr>
          <w:ilvl w:val="0"/>
          <w:numId w:val="54"/>
        </w:numPr>
        <w:ind w:left="720" w:right="720"/>
        <w:rPr>
          <w:i/>
          <w:noProof/>
          <w:color w:val="548DD4"/>
          <w:u w:val="single"/>
        </w:rPr>
      </w:pPr>
      <w:r w:rsidRPr="00B93965">
        <w:rPr>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B93965">
        <w:rPr>
          <w:b/>
          <w:bCs/>
          <w:noProof/>
          <w:color w:val="548DD4"/>
        </w:rPr>
        <w:t>Esta sección continúa en la página siguiente</w:t>
      </w:r>
      <w:r w:rsidRPr="00B93965">
        <w:rPr>
          <w:i/>
          <w:iCs/>
          <w:noProof/>
          <w:color w:val="548DD4"/>
        </w:rPr>
        <w:t>).</w:t>
      </w:r>
    </w:p>
    <w:p w14:paraId="7DBDA130" w14:textId="77777777" w:rsidR="00857A48" w:rsidRPr="00B93965" w:rsidRDefault="00857A48" w:rsidP="00857A48">
      <w:pPr>
        <w:numPr>
          <w:ilvl w:val="0"/>
          <w:numId w:val="54"/>
        </w:numPr>
        <w:ind w:left="720" w:right="720"/>
        <w:rPr>
          <w:i/>
          <w:noProof/>
          <w:color w:val="548DD4"/>
          <w:u w:val="single"/>
        </w:rPr>
      </w:pPr>
      <w:r w:rsidRPr="00B93965">
        <w:rPr>
          <w:i/>
          <w:iCs/>
          <w:noProof/>
          <w:color w:val="548DD4"/>
        </w:rPr>
        <w:t>Ensure plan-customized text is in plain language and complies with reading level requirements established in the three-way contract.</w:t>
      </w:r>
    </w:p>
    <w:p w14:paraId="6EDDBCB9" w14:textId="1F57E14A" w:rsidR="00857A48" w:rsidRPr="00B93965" w:rsidRDefault="00857A48" w:rsidP="00857A48">
      <w:pPr>
        <w:numPr>
          <w:ilvl w:val="0"/>
          <w:numId w:val="54"/>
        </w:numPr>
        <w:ind w:left="720" w:right="720"/>
        <w:rPr>
          <w:i/>
          <w:noProof/>
          <w:color w:val="548DD4"/>
        </w:rPr>
      </w:pPr>
      <w:r w:rsidRPr="00B93965">
        <w:rPr>
          <w:i/>
          <w:iCs/>
          <w:noProof/>
          <w:color w:val="548DD4"/>
        </w:rPr>
        <w:lastRenderedPageBreak/>
        <w:t>Break up large blocks of plan-customized text into short paragraphs or bulleted lists and give a couple</w:t>
      </w:r>
      <w:r w:rsidR="006C6195" w:rsidRPr="00B93965">
        <w:rPr>
          <w:i/>
          <w:iCs/>
          <w:noProof/>
          <w:color w:val="548DD4"/>
        </w:rPr>
        <w:t xml:space="preserve"> of</w:t>
      </w:r>
      <w:r w:rsidRPr="00B93965">
        <w:rPr>
          <w:i/>
          <w:iCs/>
          <w:noProof/>
          <w:color w:val="548DD4"/>
        </w:rPr>
        <w:t xml:space="preserve"> plan-specific examples as applicable.</w:t>
      </w:r>
    </w:p>
    <w:p w14:paraId="4B9E0303" w14:textId="77777777" w:rsidR="00857A48" w:rsidRPr="00B93965" w:rsidRDefault="00857A48" w:rsidP="00857A48">
      <w:pPr>
        <w:numPr>
          <w:ilvl w:val="0"/>
          <w:numId w:val="54"/>
        </w:numPr>
        <w:ind w:left="720" w:right="720"/>
        <w:rPr>
          <w:i/>
          <w:noProof/>
          <w:color w:val="548DD4"/>
        </w:rPr>
      </w:pPr>
      <w:r w:rsidRPr="00B93965">
        <w:rPr>
          <w:i/>
          <w:iCs/>
          <w:noProof/>
          <w:color w:val="548DD4"/>
        </w:rPr>
        <w:t>Spell out an acronym or abbreviation before its first use in a document or on a page (for example, Long-term services and supports (LTSS) or low income subsidy (LIS)).</w:t>
      </w:r>
    </w:p>
    <w:p w14:paraId="07E66309" w14:textId="77777777" w:rsidR="00857A48" w:rsidRPr="00B93965" w:rsidRDefault="00857A48" w:rsidP="00857A48">
      <w:pPr>
        <w:numPr>
          <w:ilvl w:val="0"/>
          <w:numId w:val="54"/>
        </w:numPr>
        <w:ind w:left="720" w:right="720"/>
        <w:rPr>
          <w:i/>
          <w:noProof/>
          <w:color w:val="548DD4"/>
        </w:rPr>
      </w:pPr>
      <w:r w:rsidRPr="00B93965">
        <w:rPr>
          <w:i/>
          <w:iCs/>
          <w:noProof/>
          <w:color w:val="548DD4"/>
        </w:rPr>
        <w:t>Include the meaning of any plan-specific acronym, abbreviation, or key term with its first use.</w:t>
      </w:r>
    </w:p>
    <w:p w14:paraId="2C71F4B0" w14:textId="77777777" w:rsidR="00857A48" w:rsidRPr="00B93965" w:rsidRDefault="00857A48" w:rsidP="00857A48">
      <w:pPr>
        <w:numPr>
          <w:ilvl w:val="0"/>
          <w:numId w:val="54"/>
        </w:numPr>
        <w:ind w:left="720" w:right="720"/>
        <w:rPr>
          <w:i/>
          <w:noProof/>
          <w:color w:val="548DD4"/>
        </w:rPr>
      </w:pPr>
      <w:r w:rsidRPr="00B93965">
        <w:rPr>
          <w:i/>
          <w:iCs/>
          <w:noProof/>
          <w:color w:val="548DD4"/>
        </w:rPr>
        <w:t>Avoid separating a heading or subheading from the text that follows when paginating the model.</w:t>
      </w:r>
    </w:p>
    <w:p w14:paraId="2AC4C20E" w14:textId="1FAA29BE" w:rsidR="00857A48" w:rsidRPr="00B93965" w:rsidRDefault="00857A48" w:rsidP="00857A48">
      <w:pPr>
        <w:numPr>
          <w:ilvl w:val="0"/>
          <w:numId w:val="54"/>
        </w:numPr>
        <w:ind w:left="720" w:right="720"/>
        <w:rPr>
          <w:noProof/>
          <w:color w:val="548DD4"/>
          <w:szCs w:val="20"/>
        </w:rPr>
      </w:pPr>
      <w:r w:rsidRPr="00B93965">
        <w:rPr>
          <w:rFonts w:eastAsia="Times New Roman" w:cs="Arial"/>
          <w:i/>
          <w:iCs/>
          <w:noProof/>
          <w:color w:val="548DD4"/>
        </w:rPr>
        <w:t>Use universal symbols or commonly understood pictorials.</w:t>
      </w:r>
    </w:p>
    <w:p w14:paraId="59555CD0" w14:textId="77777777" w:rsidR="00857A48" w:rsidRPr="00B93965" w:rsidRDefault="00857A48" w:rsidP="00857A48">
      <w:pPr>
        <w:numPr>
          <w:ilvl w:val="0"/>
          <w:numId w:val="54"/>
        </w:numPr>
        <w:ind w:left="720" w:right="720"/>
        <w:rPr>
          <w:noProof/>
          <w:color w:val="548DD4"/>
          <w:szCs w:val="20"/>
        </w:rPr>
      </w:pPr>
      <w:r w:rsidRPr="00B93965">
        <w:rPr>
          <w:rFonts w:eastAsia="Times New Roman" w:cs="Arial"/>
          <w:i/>
          <w:iCs/>
          <w:noProof/>
          <w:color w:val="548DD4"/>
        </w:rPr>
        <w:t>Draft and format plan-customized text and terminology in translated models to be culturally and linguistically appropriate for non-English speakers.</w:t>
      </w:r>
    </w:p>
    <w:p w14:paraId="71D3D027" w14:textId="77777777" w:rsidR="0028476D" w:rsidRDefault="00857A48" w:rsidP="0028476D">
      <w:pPr>
        <w:numPr>
          <w:ilvl w:val="0"/>
          <w:numId w:val="54"/>
        </w:numPr>
        <w:ind w:left="720" w:right="720"/>
        <w:rPr>
          <w:noProof/>
          <w:color w:val="548DD4"/>
          <w:szCs w:val="20"/>
        </w:rPr>
      </w:pPr>
      <w:r w:rsidRPr="00B93965">
        <w:rPr>
          <w:rFonts w:eastAsia="Times New Roman" w:cs="Arial"/>
          <w:i/>
          <w:iCs/>
          <w:noProof/>
          <w:color w:val="548DD4"/>
        </w:rPr>
        <w:t>Consider using regionally appropriate terms or common dialects in translated models.</w:t>
      </w:r>
    </w:p>
    <w:p w14:paraId="3C2E55CE" w14:textId="39A45EC0" w:rsidR="0028476D" w:rsidRPr="0028476D" w:rsidRDefault="0028476D" w:rsidP="0028476D">
      <w:pPr>
        <w:numPr>
          <w:ilvl w:val="0"/>
          <w:numId w:val="54"/>
        </w:numPr>
        <w:ind w:left="720" w:right="720"/>
        <w:rPr>
          <w:noProof/>
          <w:color w:val="548DD4"/>
          <w:szCs w:val="20"/>
        </w:rPr>
      </w:pPr>
      <w:r w:rsidRPr="0028476D">
        <w:rPr>
          <w:rFonts w:eastAsia="Times New Roman" w:cs="Arial"/>
          <w:i/>
          <w:iCs/>
          <w:color w:val="548DD4"/>
        </w:rPr>
        <w:t>Include instructions and navigational aids in translated models in the translated language rather than in English.</w:t>
      </w:r>
    </w:p>
    <w:p w14:paraId="021D9DA8" w14:textId="67A9A11C" w:rsidR="00857A48" w:rsidRPr="00B93965" w:rsidRDefault="00857A48" w:rsidP="00C52CE3">
      <w:pPr>
        <w:numPr>
          <w:ilvl w:val="0"/>
          <w:numId w:val="54"/>
        </w:numPr>
        <w:ind w:left="720" w:right="720"/>
        <w:rPr>
          <w:rStyle w:val="PlanInstructions"/>
          <w:i w:val="0"/>
          <w:noProof/>
          <w:szCs w:val="20"/>
        </w:rPr>
      </w:pPr>
      <w:r w:rsidRPr="00B93965">
        <w:rPr>
          <w:rFonts w:eastAsia="Times New Roman" w:cs="Arial"/>
          <w:i/>
          <w:iCs/>
          <w:noProof/>
          <w:color w:val="548DD4"/>
        </w:rPr>
        <w:t>Consider producing translated models in large print.</w:t>
      </w:r>
      <w:r w:rsidR="00254B68">
        <w:rPr>
          <w:rFonts w:eastAsia="Times New Roman" w:cs="Arial"/>
          <w:noProof/>
          <w:color w:val="548DD4"/>
        </w:rPr>
        <w:t>]</w:t>
      </w:r>
    </w:p>
    <w:p w14:paraId="789F872E" w14:textId="76562268" w:rsidR="00843526" w:rsidRPr="00B93965" w:rsidRDefault="00735BD4" w:rsidP="009563F8">
      <w:pPr>
        <w:spacing w:after="0" w:line="240" w:lineRule="auto"/>
        <w:rPr>
          <w:rStyle w:val="PlanInstructions"/>
          <w:rFonts w:cs="Arial"/>
          <w:i w:val="0"/>
          <w:noProof/>
        </w:rPr>
      </w:pPr>
      <w:r w:rsidRPr="00B93965">
        <w:rPr>
          <w:rStyle w:val="PlanInstructions"/>
          <w:i w:val="0"/>
          <w:noProof/>
        </w:rPr>
        <w:br w:type="page"/>
      </w:r>
    </w:p>
    <w:p w14:paraId="0605F143" w14:textId="77777777" w:rsidR="00735BD4" w:rsidRPr="0086396D" w:rsidRDefault="00735BD4" w:rsidP="009563F8">
      <w:pPr>
        <w:pStyle w:val="HeadingIntro"/>
        <w:rPr>
          <w:noProof/>
          <w:lang w:val="es-US"/>
        </w:rPr>
      </w:pPr>
      <w:r w:rsidRPr="0086396D">
        <w:rPr>
          <w:noProof/>
          <w:lang w:val="es-US"/>
        </w:rPr>
        <w:lastRenderedPageBreak/>
        <w:t>Introducción</w:t>
      </w:r>
    </w:p>
    <w:p w14:paraId="2D054738" w14:textId="104D84CF" w:rsidR="00857A48" w:rsidRPr="0086396D" w:rsidRDefault="00735BD4" w:rsidP="00735BD4">
      <w:pPr>
        <w:rPr>
          <w:rFonts w:cs="Arial"/>
          <w:bCs/>
          <w:iCs/>
          <w:noProof/>
          <w:lang w:val="es-US"/>
        </w:rPr>
      </w:pPr>
      <w:r w:rsidRPr="0086396D">
        <w:rPr>
          <w:rFonts w:eastAsiaTheme="minorHAnsi" w:cs="Arial"/>
          <w:noProof/>
          <w:lang w:val="es-US"/>
        </w:rPr>
        <w:t>Este documento es un resumen de los beneficios y servicios cubiertos por &lt;plan name&gt;. Incluye respuestas a preguntas frecuentes, información de contacto importante, un resumen de los beneficios y servicios ofrecidos, e información sobre sus derechos como un miembro de &lt;plan name&gt;.</w:t>
      </w:r>
      <w:r w:rsidRPr="0086396D">
        <w:rPr>
          <w:rStyle w:val="PlanInstructions"/>
          <w:rFonts w:cs="Arial"/>
          <w:i w:val="0"/>
          <w:noProof/>
          <w:color w:val="auto"/>
          <w:lang w:val="es-US"/>
        </w:rPr>
        <w:t xml:space="preserve"> Los términos clave y sus definiciones se encuentran en orden alfabético en el último capítulo del </w:t>
      </w:r>
      <w:r w:rsidRPr="0086396D">
        <w:rPr>
          <w:rStyle w:val="PlanInstructions"/>
          <w:rFonts w:cs="Arial"/>
          <w:iCs/>
          <w:noProof/>
          <w:color w:val="auto"/>
          <w:lang w:val="es-US"/>
        </w:rPr>
        <w:t>Manual del miembro</w:t>
      </w:r>
      <w:r w:rsidRPr="0086396D">
        <w:rPr>
          <w:rStyle w:val="PlanInstructions"/>
          <w:rFonts w:cs="Arial"/>
          <w:i w:val="0"/>
          <w:noProof/>
          <w:color w:val="auto"/>
          <w:lang w:val="es-US"/>
        </w:rPr>
        <w:t>.</w:t>
      </w:r>
    </w:p>
    <w:p w14:paraId="3E8A0BCE" w14:textId="3C824B2B" w:rsidR="00735BD4" w:rsidRPr="00B93965" w:rsidRDefault="00254B68" w:rsidP="00735BD4">
      <w:pPr>
        <w:pStyle w:val="BodyA"/>
        <w:ind w:right="0"/>
        <w:rPr>
          <w:b/>
          <w:noProof/>
          <w:color w:val="548DD4"/>
        </w:rPr>
      </w:pPr>
      <w:bookmarkStart w:id="0" w:name="_Hlk503515176"/>
      <w:r>
        <w:rPr>
          <w:noProof/>
          <w:color w:val="548DD4"/>
        </w:rPr>
        <w:t>[</w:t>
      </w:r>
      <w:r w:rsidR="00735BD4" w:rsidRPr="00B93965">
        <w:rPr>
          <w:i/>
          <w:iCs/>
          <w:noProof/>
          <w:color w:val="548DD4"/>
        </w:rPr>
        <w:t>Plans must update the Table of Contents to this document to accurately reflect where the information is found on each page after plan adds plan-customized information to this template.</w:t>
      </w:r>
      <w:r>
        <w:rPr>
          <w:noProof/>
          <w:color w:val="548DD4"/>
        </w:rPr>
        <w:t>]</w:t>
      </w:r>
      <w:bookmarkEnd w:id="0"/>
    </w:p>
    <w:p w14:paraId="08C3CB64" w14:textId="7DF374A0" w:rsidR="00222DF2" w:rsidRPr="0086396D" w:rsidRDefault="00222DF2" w:rsidP="00222DF2">
      <w:pPr>
        <w:pStyle w:val="TOCHeading"/>
        <w:rPr>
          <w:noProof/>
          <w:lang w:val="es-US"/>
        </w:rPr>
      </w:pPr>
      <w:r w:rsidRPr="0086396D">
        <w:rPr>
          <w:bCs/>
          <w:noProof/>
          <w:lang w:val="es-US"/>
        </w:rPr>
        <w:t>Tabla de contenidos</w:t>
      </w:r>
    </w:p>
    <w:p w14:paraId="15684598" w14:textId="5DC1F97C" w:rsidR="007D1DE6" w:rsidRDefault="00841B98">
      <w:pPr>
        <w:pStyle w:val="TOC1"/>
        <w:rPr>
          <w:rFonts w:asciiTheme="minorHAnsi" w:eastAsiaTheme="minorEastAsia" w:hAnsiTheme="minorHAnsi" w:cstheme="minorBidi"/>
        </w:rPr>
      </w:pPr>
      <w:r w:rsidRPr="0086396D">
        <w:rPr>
          <w:lang w:val="es-US"/>
        </w:rPr>
        <w:fldChar w:fldCharType="begin"/>
      </w:r>
      <w:r w:rsidRPr="0086396D">
        <w:rPr>
          <w:lang w:val="es-US"/>
        </w:rPr>
        <w:instrText xml:space="preserve"> TOC \h \z \u \t "Heading 1,1" </w:instrText>
      </w:r>
      <w:r w:rsidRPr="0086396D">
        <w:rPr>
          <w:lang w:val="es-US"/>
        </w:rPr>
        <w:fldChar w:fldCharType="separate"/>
      </w:r>
      <w:hyperlink w:anchor="_Toc139618474" w:history="1">
        <w:r w:rsidR="007D1DE6" w:rsidRPr="00271832">
          <w:rPr>
            <w:rStyle w:val="Hyperlink"/>
            <w:lang w:val="es-US"/>
          </w:rPr>
          <w:t>A.</w:t>
        </w:r>
        <w:r w:rsidR="007D1DE6">
          <w:rPr>
            <w:rFonts w:asciiTheme="minorHAnsi" w:eastAsiaTheme="minorEastAsia" w:hAnsiTheme="minorHAnsi" w:cstheme="minorBidi"/>
          </w:rPr>
          <w:tab/>
        </w:r>
        <w:r w:rsidR="007D1DE6" w:rsidRPr="00271832">
          <w:rPr>
            <w:rStyle w:val="Hyperlink"/>
            <w:lang w:val="es-US"/>
          </w:rPr>
          <w:t>Declaraciones requeridas</w:t>
        </w:r>
        <w:r w:rsidR="007D1DE6">
          <w:rPr>
            <w:webHidden/>
          </w:rPr>
          <w:tab/>
        </w:r>
        <w:r w:rsidR="007D1DE6">
          <w:rPr>
            <w:webHidden/>
          </w:rPr>
          <w:fldChar w:fldCharType="begin"/>
        </w:r>
        <w:r w:rsidR="007D1DE6">
          <w:rPr>
            <w:webHidden/>
          </w:rPr>
          <w:instrText xml:space="preserve"> PAGEREF _Toc139618474 \h </w:instrText>
        </w:r>
        <w:r w:rsidR="007D1DE6">
          <w:rPr>
            <w:webHidden/>
          </w:rPr>
        </w:r>
        <w:r w:rsidR="007D1DE6">
          <w:rPr>
            <w:webHidden/>
          </w:rPr>
          <w:fldChar w:fldCharType="separate"/>
        </w:r>
        <w:r w:rsidR="007D1DE6">
          <w:rPr>
            <w:webHidden/>
          </w:rPr>
          <w:t>4</w:t>
        </w:r>
        <w:r w:rsidR="007D1DE6">
          <w:rPr>
            <w:webHidden/>
          </w:rPr>
          <w:fldChar w:fldCharType="end"/>
        </w:r>
      </w:hyperlink>
    </w:p>
    <w:p w14:paraId="5C42A3BF" w14:textId="694A8847" w:rsidR="007D1DE6" w:rsidRDefault="00000000">
      <w:pPr>
        <w:pStyle w:val="TOC1"/>
        <w:rPr>
          <w:rFonts w:asciiTheme="minorHAnsi" w:eastAsiaTheme="minorEastAsia" w:hAnsiTheme="minorHAnsi" w:cstheme="minorBidi"/>
        </w:rPr>
      </w:pPr>
      <w:hyperlink w:anchor="_Toc139618475" w:history="1">
        <w:r w:rsidR="007D1DE6" w:rsidRPr="00271832">
          <w:rPr>
            <w:rStyle w:val="Hyperlink"/>
            <w:lang w:val="es-US"/>
          </w:rPr>
          <w:t>B.</w:t>
        </w:r>
        <w:r w:rsidR="007D1DE6">
          <w:rPr>
            <w:rFonts w:asciiTheme="minorHAnsi" w:eastAsiaTheme="minorEastAsia" w:hAnsiTheme="minorHAnsi" w:cstheme="minorBidi"/>
          </w:rPr>
          <w:tab/>
        </w:r>
        <w:r w:rsidR="007D1DE6" w:rsidRPr="00271832">
          <w:rPr>
            <w:rStyle w:val="Hyperlink"/>
            <w:lang w:val="es-US"/>
          </w:rPr>
          <w:t>Preguntas frecu</w:t>
        </w:r>
        <w:r w:rsidR="007D1DE6" w:rsidRPr="00271832">
          <w:rPr>
            <w:rStyle w:val="Hyperlink"/>
            <w:lang w:val="es-US"/>
          </w:rPr>
          <w:t>e</w:t>
        </w:r>
        <w:r w:rsidR="007D1DE6" w:rsidRPr="00271832">
          <w:rPr>
            <w:rStyle w:val="Hyperlink"/>
            <w:lang w:val="es-US"/>
          </w:rPr>
          <w:t>ntes</w:t>
        </w:r>
        <w:r w:rsidR="007D1DE6">
          <w:rPr>
            <w:webHidden/>
          </w:rPr>
          <w:tab/>
        </w:r>
        <w:r w:rsidR="007D1DE6">
          <w:rPr>
            <w:webHidden/>
          </w:rPr>
          <w:fldChar w:fldCharType="begin"/>
        </w:r>
        <w:r w:rsidR="007D1DE6">
          <w:rPr>
            <w:webHidden/>
          </w:rPr>
          <w:instrText xml:space="preserve"> PAGEREF _Toc139618475 \h </w:instrText>
        </w:r>
        <w:r w:rsidR="007D1DE6">
          <w:rPr>
            <w:webHidden/>
          </w:rPr>
        </w:r>
        <w:r w:rsidR="007D1DE6">
          <w:rPr>
            <w:webHidden/>
          </w:rPr>
          <w:fldChar w:fldCharType="separate"/>
        </w:r>
        <w:r w:rsidR="007D1DE6">
          <w:rPr>
            <w:webHidden/>
          </w:rPr>
          <w:t>5</w:t>
        </w:r>
        <w:r w:rsidR="007D1DE6">
          <w:rPr>
            <w:webHidden/>
          </w:rPr>
          <w:fldChar w:fldCharType="end"/>
        </w:r>
      </w:hyperlink>
    </w:p>
    <w:p w14:paraId="0390B3D4" w14:textId="176E148D" w:rsidR="007D1DE6" w:rsidRDefault="00000000">
      <w:pPr>
        <w:pStyle w:val="TOC1"/>
        <w:rPr>
          <w:rFonts w:asciiTheme="minorHAnsi" w:eastAsiaTheme="minorEastAsia" w:hAnsiTheme="minorHAnsi" w:cstheme="minorBidi"/>
        </w:rPr>
      </w:pPr>
      <w:hyperlink w:anchor="_Toc139618476" w:history="1">
        <w:r w:rsidR="007D1DE6" w:rsidRPr="00271832">
          <w:rPr>
            <w:rStyle w:val="Hyperlink"/>
            <w:lang w:val="es-US"/>
          </w:rPr>
          <w:t>C.</w:t>
        </w:r>
        <w:r w:rsidR="007D1DE6">
          <w:rPr>
            <w:rFonts w:asciiTheme="minorHAnsi" w:eastAsiaTheme="minorEastAsia" w:hAnsiTheme="minorHAnsi" w:cstheme="minorBidi"/>
          </w:rPr>
          <w:tab/>
        </w:r>
        <w:r w:rsidR="007D1DE6" w:rsidRPr="00271832">
          <w:rPr>
            <w:rStyle w:val="Hyperlink"/>
            <w:lang w:val="es-US"/>
          </w:rPr>
          <w:t>Resumen de servicios</w:t>
        </w:r>
        <w:r w:rsidR="007D1DE6">
          <w:rPr>
            <w:webHidden/>
          </w:rPr>
          <w:tab/>
        </w:r>
        <w:r w:rsidR="007D1DE6">
          <w:rPr>
            <w:webHidden/>
          </w:rPr>
          <w:fldChar w:fldCharType="begin"/>
        </w:r>
        <w:r w:rsidR="007D1DE6">
          <w:rPr>
            <w:webHidden/>
          </w:rPr>
          <w:instrText xml:space="preserve"> PAGEREF _Toc139618476 \h </w:instrText>
        </w:r>
        <w:r w:rsidR="007D1DE6">
          <w:rPr>
            <w:webHidden/>
          </w:rPr>
        </w:r>
        <w:r w:rsidR="007D1DE6">
          <w:rPr>
            <w:webHidden/>
          </w:rPr>
          <w:fldChar w:fldCharType="separate"/>
        </w:r>
        <w:r w:rsidR="007D1DE6">
          <w:rPr>
            <w:webHidden/>
          </w:rPr>
          <w:t>12</w:t>
        </w:r>
        <w:r w:rsidR="007D1DE6">
          <w:rPr>
            <w:webHidden/>
          </w:rPr>
          <w:fldChar w:fldCharType="end"/>
        </w:r>
      </w:hyperlink>
    </w:p>
    <w:p w14:paraId="614F6C88" w14:textId="5C5B0F33" w:rsidR="007D1DE6" w:rsidRDefault="00000000">
      <w:pPr>
        <w:pStyle w:val="TOC1"/>
        <w:rPr>
          <w:rFonts w:asciiTheme="minorHAnsi" w:eastAsiaTheme="minorEastAsia" w:hAnsiTheme="minorHAnsi" w:cstheme="minorBidi"/>
        </w:rPr>
      </w:pPr>
      <w:hyperlink w:anchor="_Toc139618477" w:history="1">
        <w:r w:rsidR="007D1DE6" w:rsidRPr="00271832">
          <w:rPr>
            <w:rStyle w:val="Hyperlink"/>
            <w:lang w:val="es-US"/>
          </w:rPr>
          <w:t>D.</w:t>
        </w:r>
        <w:r w:rsidR="007D1DE6">
          <w:rPr>
            <w:rFonts w:asciiTheme="minorHAnsi" w:eastAsiaTheme="minorEastAsia" w:hAnsiTheme="minorHAnsi" w:cstheme="minorBidi"/>
          </w:rPr>
          <w:tab/>
        </w:r>
        <w:r w:rsidR="007D1DE6" w:rsidRPr="00271832">
          <w:rPr>
            <w:rStyle w:val="Hyperlink"/>
            <w:lang w:val="es-US"/>
          </w:rPr>
          <w:t>Servicios que &lt;plan name&gt;, Medicare y Medicaid no cubren</w:t>
        </w:r>
        <w:r w:rsidR="007D1DE6">
          <w:rPr>
            <w:webHidden/>
          </w:rPr>
          <w:tab/>
        </w:r>
        <w:r w:rsidR="007D1DE6">
          <w:rPr>
            <w:webHidden/>
          </w:rPr>
          <w:fldChar w:fldCharType="begin"/>
        </w:r>
        <w:r w:rsidR="007D1DE6">
          <w:rPr>
            <w:webHidden/>
          </w:rPr>
          <w:instrText xml:space="preserve"> PAGEREF _Toc139618477 \h </w:instrText>
        </w:r>
        <w:r w:rsidR="007D1DE6">
          <w:rPr>
            <w:webHidden/>
          </w:rPr>
        </w:r>
        <w:r w:rsidR="007D1DE6">
          <w:rPr>
            <w:webHidden/>
          </w:rPr>
          <w:fldChar w:fldCharType="separate"/>
        </w:r>
        <w:r w:rsidR="007D1DE6">
          <w:rPr>
            <w:webHidden/>
          </w:rPr>
          <w:t>26</w:t>
        </w:r>
        <w:r w:rsidR="007D1DE6">
          <w:rPr>
            <w:webHidden/>
          </w:rPr>
          <w:fldChar w:fldCharType="end"/>
        </w:r>
      </w:hyperlink>
    </w:p>
    <w:p w14:paraId="3F03972A" w14:textId="696530B8" w:rsidR="007D1DE6" w:rsidRDefault="00000000">
      <w:pPr>
        <w:pStyle w:val="TOC1"/>
        <w:rPr>
          <w:rFonts w:asciiTheme="minorHAnsi" w:eastAsiaTheme="minorEastAsia" w:hAnsiTheme="minorHAnsi" w:cstheme="minorBidi"/>
        </w:rPr>
      </w:pPr>
      <w:hyperlink w:anchor="_Toc139618478" w:history="1">
        <w:r w:rsidR="007D1DE6" w:rsidRPr="00271832">
          <w:rPr>
            <w:rStyle w:val="Hyperlink"/>
            <w:lang w:val="es-US"/>
          </w:rPr>
          <w:t>E.</w:t>
        </w:r>
        <w:r w:rsidR="007D1DE6">
          <w:rPr>
            <w:rFonts w:asciiTheme="minorHAnsi" w:eastAsiaTheme="minorEastAsia" w:hAnsiTheme="minorHAnsi" w:cstheme="minorBidi"/>
          </w:rPr>
          <w:tab/>
        </w:r>
        <w:r w:rsidR="007D1DE6" w:rsidRPr="00271832">
          <w:rPr>
            <w:rStyle w:val="Hyperlink"/>
            <w:lang w:val="es-US"/>
          </w:rPr>
          <w:t>Sus derechos como miembro del plan</w:t>
        </w:r>
        <w:r w:rsidR="007D1DE6">
          <w:rPr>
            <w:webHidden/>
          </w:rPr>
          <w:tab/>
        </w:r>
        <w:r w:rsidR="007D1DE6">
          <w:rPr>
            <w:webHidden/>
          </w:rPr>
          <w:fldChar w:fldCharType="begin"/>
        </w:r>
        <w:r w:rsidR="007D1DE6">
          <w:rPr>
            <w:webHidden/>
          </w:rPr>
          <w:instrText xml:space="preserve"> PAGEREF _Toc139618478 \h </w:instrText>
        </w:r>
        <w:r w:rsidR="007D1DE6">
          <w:rPr>
            <w:webHidden/>
          </w:rPr>
        </w:r>
        <w:r w:rsidR="007D1DE6">
          <w:rPr>
            <w:webHidden/>
          </w:rPr>
          <w:fldChar w:fldCharType="separate"/>
        </w:r>
        <w:r w:rsidR="007D1DE6">
          <w:rPr>
            <w:webHidden/>
          </w:rPr>
          <w:t>27</w:t>
        </w:r>
        <w:r w:rsidR="007D1DE6">
          <w:rPr>
            <w:webHidden/>
          </w:rPr>
          <w:fldChar w:fldCharType="end"/>
        </w:r>
      </w:hyperlink>
    </w:p>
    <w:p w14:paraId="07CB0678" w14:textId="606F34D1" w:rsidR="007D1DE6" w:rsidRDefault="00000000">
      <w:pPr>
        <w:pStyle w:val="TOC1"/>
        <w:rPr>
          <w:rFonts w:asciiTheme="minorHAnsi" w:eastAsiaTheme="minorEastAsia" w:hAnsiTheme="minorHAnsi" w:cstheme="minorBidi"/>
        </w:rPr>
      </w:pPr>
      <w:hyperlink w:anchor="_Toc139618479" w:history="1">
        <w:r w:rsidR="007D1DE6" w:rsidRPr="00271832">
          <w:rPr>
            <w:rStyle w:val="Hyperlink"/>
            <w:lang w:val="es-US"/>
          </w:rPr>
          <w:t>F.</w:t>
        </w:r>
        <w:r w:rsidR="007D1DE6">
          <w:rPr>
            <w:rFonts w:asciiTheme="minorHAnsi" w:eastAsiaTheme="minorEastAsia" w:hAnsiTheme="minorHAnsi" w:cstheme="minorBidi"/>
          </w:rPr>
          <w:tab/>
        </w:r>
        <w:r w:rsidR="007D1DE6" w:rsidRPr="00271832">
          <w:rPr>
            <w:rStyle w:val="Hyperlink"/>
            <w:lang w:val="es-US"/>
          </w:rPr>
          <w:t>Cómo presentar una queja o apelar un servicio que negamos</w:t>
        </w:r>
        <w:r w:rsidR="007D1DE6">
          <w:rPr>
            <w:webHidden/>
          </w:rPr>
          <w:tab/>
        </w:r>
        <w:r w:rsidR="007D1DE6">
          <w:rPr>
            <w:webHidden/>
          </w:rPr>
          <w:fldChar w:fldCharType="begin"/>
        </w:r>
        <w:r w:rsidR="007D1DE6">
          <w:rPr>
            <w:webHidden/>
          </w:rPr>
          <w:instrText xml:space="preserve"> PAGEREF _Toc139618479 \h </w:instrText>
        </w:r>
        <w:r w:rsidR="007D1DE6">
          <w:rPr>
            <w:webHidden/>
          </w:rPr>
        </w:r>
        <w:r w:rsidR="007D1DE6">
          <w:rPr>
            <w:webHidden/>
          </w:rPr>
          <w:fldChar w:fldCharType="separate"/>
        </w:r>
        <w:r w:rsidR="007D1DE6">
          <w:rPr>
            <w:webHidden/>
          </w:rPr>
          <w:t>29</w:t>
        </w:r>
        <w:r w:rsidR="007D1DE6">
          <w:rPr>
            <w:webHidden/>
          </w:rPr>
          <w:fldChar w:fldCharType="end"/>
        </w:r>
      </w:hyperlink>
    </w:p>
    <w:p w14:paraId="12C3E5C4" w14:textId="62DEACFA" w:rsidR="007D1DE6" w:rsidRDefault="00000000">
      <w:pPr>
        <w:pStyle w:val="TOC1"/>
        <w:rPr>
          <w:rFonts w:asciiTheme="minorHAnsi" w:eastAsiaTheme="minorEastAsia" w:hAnsiTheme="minorHAnsi" w:cstheme="minorBidi"/>
        </w:rPr>
      </w:pPr>
      <w:hyperlink w:anchor="_Toc139618480" w:history="1">
        <w:r w:rsidR="007D1DE6" w:rsidRPr="00271832">
          <w:rPr>
            <w:rStyle w:val="Hyperlink"/>
            <w:lang w:val="es-US"/>
          </w:rPr>
          <w:t>G.</w:t>
        </w:r>
        <w:r w:rsidR="007D1DE6">
          <w:rPr>
            <w:rFonts w:asciiTheme="minorHAnsi" w:eastAsiaTheme="minorEastAsia" w:hAnsiTheme="minorHAnsi" w:cstheme="minorBidi"/>
          </w:rPr>
          <w:tab/>
        </w:r>
        <w:r w:rsidR="007D1DE6" w:rsidRPr="00271832">
          <w:rPr>
            <w:rStyle w:val="Hyperlink"/>
            <w:lang w:val="es-US"/>
          </w:rPr>
          <w:t>Qué hacer si sospecha de la existencia de fraude</w:t>
        </w:r>
        <w:r w:rsidR="007D1DE6">
          <w:rPr>
            <w:webHidden/>
          </w:rPr>
          <w:tab/>
        </w:r>
        <w:r w:rsidR="007D1DE6">
          <w:rPr>
            <w:webHidden/>
          </w:rPr>
          <w:fldChar w:fldCharType="begin"/>
        </w:r>
        <w:r w:rsidR="007D1DE6">
          <w:rPr>
            <w:webHidden/>
          </w:rPr>
          <w:instrText xml:space="preserve"> PAGEREF _Toc139618480 \h </w:instrText>
        </w:r>
        <w:r w:rsidR="007D1DE6">
          <w:rPr>
            <w:webHidden/>
          </w:rPr>
        </w:r>
        <w:r w:rsidR="007D1DE6">
          <w:rPr>
            <w:webHidden/>
          </w:rPr>
          <w:fldChar w:fldCharType="separate"/>
        </w:r>
        <w:r w:rsidR="007D1DE6">
          <w:rPr>
            <w:webHidden/>
          </w:rPr>
          <w:t>29</w:t>
        </w:r>
        <w:r w:rsidR="007D1DE6">
          <w:rPr>
            <w:webHidden/>
          </w:rPr>
          <w:fldChar w:fldCharType="end"/>
        </w:r>
      </w:hyperlink>
    </w:p>
    <w:p w14:paraId="0446E2B9" w14:textId="00523E37" w:rsidR="00222DF2" w:rsidRPr="0086396D" w:rsidRDefault="00841B98" w:rsidP="00222DF2">
      <w:pPr>
        <w:spacing w:after="0" w:line="240" w:lineRule="auto"/>
        <w:rPr>
          <w:noProof/>
          <w:lang w:val="es-US"/>
        </w:rPr>
      </w:pPr>
      <w:r w:rsidRPr="0086396D">
        <w:rPr>
          <w:noProof/>
          <w:lang w:val="es-US"/>
        </w:rPr>
        <w:fldChar w:fldCharType="end"/>
      </w:r>
    </w:p>
    <w:p w14:paraId="49FA9B3E" w14:textId="77777777" w:rsidR="00222DF2" w:rsidRPr="0086396D" w:rsidRDefault="00222DF2">
      <w:pPr>
        <w:spacing w:after="0" w:line="240" w:lineRule="auto"/>
        <w:rPr>
          <w:noProof/>
          <w:lang w:val="es-US"/>
        </w:rPr>
      </w:pPr>
    </w:p>
    <w:p w14:paraId="7B12440E" w14:textId="77777777" w:rsidR="00222DF2" w:rsidRPr="0086396D" w:rsidRDefault="00222DF2">
      <w:pPr>
        <w:spacing w:after="0" w:line="240" w:lineRule="auto"/>
        <w:rPr>
          <w:noProof/>
          <w:lang w:val="es-US"/>
        </w:rPr>
      </w:pPr>
    </w:p>
    <w:p w14:paraId="29FDDB91" w14:textId="2E2275E9" w:rsidR="00DE2150" w:rsidRPr="0086396D" w:rsidRDefault="00DE2150" w:rsidP="00222DF2">
      <w:pPr>
        <w:rPr>
          <w:rFonts w:cs="Arial"/>
          <w:noProof/>
          <w:sz w:val="28"/>
          <w:szCs w:val="28"/>
          <w:lang w:val="es-US"/>
        </w:rPr>
      </w:pPr>
      <w:r w:rsidRPr="0086396D">
        <w:rPr>
          <w:noProof/>
          <w:lang w:val="es-US"/>
        </w:rPr>
        <w:br w:type="page"/>
      </w:r>
    </w:p>
    <w:p w14:paraId="132B3DC1" w14:textId="14671AFE" w:rsidR="00735BD4" w:rsidRPr="0086396D" w:rsidRDefault="0025490E" w:rsidP="007B2849">
      <w:pPr>
        <w:pStyle w:val="Heading1"/>
        <w:rPr>
          <w:noProof/>
          <w:lang w:val="es-US"/>
        </w:rPr>
      </w:pPr>
      <w:bookmarkStart w:id="1" w:name="_Toc74236042"/>
      <w:bookmarkStart w:id="2" w:name="_Toc74236057"/>
      <w:bookmarkStart w:id="3" w:name="_Toc74236246"/>
      <w:bookmarkStart w:id="4" w:name="_Toc106872386"/>
      <w:bookmarkStart w:id="5" w:name="_Toc139618474"/>
      <w:r w:rsidRPr="0086396D">
        <w:rPr>
          <w:noProof/>
          <w:lang w:val="es-US"/>
        </w:rPr>
        <w:lastRenderedPageBreak/>
        <w:t>Declaraciones requeridas</w:t>
      </w:r>
      <w:bookmarkEnd w:id="1"/>
      <w:bookmarkEnd w:id="2"/>
      <w:bookmarkEnd w:id="3"/>
      <w:bookmarkEnd w:id="4"/>
      <w:bookmarkEnd w:id="5"/>
    </w:p>
    <w:p w14:paraId="2C115AE5" w14:textId="427486B0" w:rsidR="00115B9E" w:rsidRPr="00B93965" w:rsidRDefault="006B0047" w:rsidP="009563F8">
      <w:pPr>
        <w:pStyle w:val="ExclamationText"/>
        <w:ind w:left="720"/>
      </w:pPr>
      <w:bookmarkStart w:id="6" w:name="_Toc517548072"/>
      <w:bookmarkStart w:id="7" w:name="_Toc517548253"/>
      <w:r w:rsidRPr="0086396D">
        <w:rPr>
          <w:lang w:val="es-US" w:eastAsia="es-US"/>
        </w:rPr>
        <w:drawing>
          <wp:anchor distT="0" distB="0" distL="114300" distR="114300" simplePos="0" relativeHeight="251658240" behindDoc="0" locked="0" layoutInCell="1" allowOverlap="1" wp14:anchorId="7EEA9329" wp14:editId="05F9DBFB">
            <wp:simplePos x="0" y="0"/>
            <wp:positionH relativeFrom="column">
              <wp:posOffset>-34119</wp:posOffset>
            </wp:positionH>
            <wp:positionV relativeFrom="paragraph">
              <wp:posOffset>23704</wp:posOffset>
            </wp:positionV>
            <wp:extent cx="393700" cy="393065"/>
            <wp:effectExtent l="0" t="0" r="6350" b="698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bookmarkEnd w:id="6"/>
      <w:bookmarkEnd w:id="7"/>
      <w:r w:rsidR="00CA5B06" w:rsidRPr="0086396D">
        <w:rPr>
          <w:lang w:val="es-US"/>
        </w:rPr>
        <w:t>Este</w:t>
      </w:r>
      <w:bookmarkStart w:id="8" w:name="_Toc518910097"/>
      <w:r w:rsidR="00CA5B06" w:rsidRPr="0086396D">
        <w:rPr>
          <w:lang w:val="es-US"/>
        </w:rPr>
        <w:t xml:space="preserve"> es un resumen de los servicios médicos cubiertos por &lt;plan name&gt; para &lt;date&gt;. Este solo es un resumen. Para ver la lista completa de beneficios, consulte el Manual del miembro.</w:t>
      </w:r>
      <w:bookmarkEnd w:id="8"/>
      <w:r w:rsidR="00CA5B06" w:rsidRPr="0086396D">
        <w:rPr>
          <w:lang w:val="es-US"/>
        </w:rPr>
        <w:t xml:space="preserve"> </w:t>
      </w:r>
      <w:r w:rsidR="00254B68">
        <w:rPr>
          <w:color w:val="548DD4"/>
        </w:rPr>
        <w:t>[</w:t>
      </w:r>
      <w:r w:rsidR="00CA5B06" w:rsidRPr="00B93965">
        <w:rPr>
          <w:i/>
          <w:iCs/>
          <w:color w:val="548DD4"/>
        </w:rPr>
        <w:t>Plans must include information about how to contact Member Services to get a Member Handbook and how to access the Member Handbook on the plan’s website.</w:t>
      </w:r>
      <w:r w:rsidR="00254B68">
        <w:rPr>
          <w:color w:val="548DD4"/>
        </w:rPr>
        <w:t>]</w:t>
      </w:r>
      <w:r w:rsidR="00CA5B06" w:rsidRPr="00B93965">
        <w:rPr>
          <w:i/>
          <w:iCs/>
          <w:color w:val="548DD4"/>
        </w:rPr>
        <w:t xml:space="preserve"> </w:t>
      </w:r>
    </w:p>
    <w:p w14:paraId="403DD224" w14:textId="76B66CB5" w:rsidR="00594AC9" w:rsidRPr="00F12E12" w:rsidRDefault="00254B68" w:rsidP="00594AC9">
      <w:pPr>
        <w:numPr>
          <w:ilvl w:val="0"/>
          <w:numId w:val="35"/>
        </w:numPr>
        <w:tabs>
          <w:tab w:val="left" w:pos="9270"/>
        </w:tabs>
        <w:ind w:left="360" w:right="720"/>
        <w:rPr>
          <w:rFonts w:cs="Arial"/>
          <w:noProof/>
        </w:rPr>
      </w:pPr>
      <w:r>
        <w:rPr>
          <w:rFonts w:cs="Arial"/>
          <w:noProof/>
          <w:color w:val="548DD4"/>
        </w:rPr>
        <w:t>[</w:t>
      </w:r>
      <w:r w:rsidR="00594AC9" w:rsidRPr="00B93965">
        <w:rPr>
          <w:rFonts w:cs="Arial"/>
          <w:i/>
          <w:iCs/>
          <w:noProof/>
          <w:color w:val="548DD4"/>
        </w:rPr>
        <w:t>Plans must include all applicable disclaimers as required in the State-specific Marketing Guidance.</w:t>
      </w:r>
      <w:r>
        <w:rPr>
          <w:rFonts w:cs="Arial"/>
          <w:noProof/>
          <w:color w:val="548DD4"/>
        </w:rPr>
        <w:t>]</w:t>
      </w:r>
    </w:p>
    <w:p w14:paraId="2785E211" w14:textId="62952BEC" w:rsidR="00D82EFF" w:rsidRPr="00F12E12" w:rsidRDefault="00254B68" w:rsidP="00F12E12">
      <w:pPr>
        <w:pStyle w:val="ListClusterofDiamonds"/>
      </w:pPr>
      <w:bookmarkStart w:id="9" w:name="_Hlk118706690"/>
      <w:r w:rsidRPr="00E32F05">
        <w:rPr>
          <w:rStyle w:val="PlanInstructions"/>
          <w:rFonts w:cs="Calibri"/>
          <w:i w:val="0"/>
        </w:rPr>
        <w:t>[</w:t>
      </w:r>
      <w:r w:rsidR="00D82EFF">
        <w:rPr>
          <w:rStyle w:val="PlanInstructions"/>
          <w:rFonts w:cs="Calibri"/>
        </w:rPr>
        <w:t xml:space="preserve">As required at 42 CFR </w:t>
      </w:r>
      <w:r w:rsidR="00D82EFF">
        <w:rPr>
          <w:rStyle w:val="PlanInstructions"/>
        </w:rPr>
        <w:t>§</w:t>
      </w:r>
      <w:r w:rsidR="00D82EFF">
        <w:rPr>
          <w:rStyle w:val="PlanInstructions"/>
          <w:rFonts w:cs="Calibri"/>
        </w:rPr>
        <w:t xml:space="preserve"> 438.10(d)(2), all disclaimers and taglines that explain the availability of alternate formats using auxiliary aids and services or oral interpretation services and the toll-free telephone number of the entity providing choice counseling services as required by § 438.71(a), must be in a conspicuously visible font</w:t>
      </w:r>
      <w:r w:rsidR="00D82EFF">
        <w:rPr>
          <w:rStyle w:val="PlanInstructions"/>
          <w:rFonts w:cs="Calibri"/>
          <w:iCs/>
        </w:rPr>
        <w:t>.</w:t>
      </w:r>
      <w:r w:rsidRPr="00E32F05">
        <w:rPr>
          <w:rStyle w:val="PlanInstructions"/>
          <w:rFonts w:cs="Calibri"/>
          <w:i w:val="0"/>
        </w:rPr>
        <w:t>]</w:t>
      </w:r>
      <w:bookmarkEnd w:id="9"/>
    </w:p>
    <w:p w14:paraId="0693BC66" w14:textId="4A1AF04A" w:rsidR="00843526" w:rsidRPr="0086396D" w:rsidRDefault="00843526" w:rsidP="009563F8">
      <w:pPr>
        <w:pStyle w:val="ListClusterofDiamonds"/>
        <w:rPr>
          <w:b/>
          <w:bCs/>
          <w:noProof/>
          <w:lang w:val="es-US"/>
        </w:rPr>
      </w:pPr>
      <w:r w:rsidRPr="0086396D">
        <w:rPr>
          <w:noProof/>
          <w:lang w:val="es-US"/>
        </w:rPr>
        <w:t>Con &lt;plan name&gt;, usted puede obtener sus servicios de Medicare y de Medicaid en un solo plan de salud. Un administrador de cuidados de &lt;plan name&gt; lo ayudará a administrar sus necesidades de cuidado de salud.</w:t>
      </w:r>
    </w:p>
    <w:p w14:paraId="6CAF43BC" w14:textId="24861739" w:rsidR="00843526" w:rsidRPr="0086396D" w:rsidRDefault="00843526" w:rsidP="009563F8">
      <w:pPr>
        <w:pStyle w:val="ListClusterofDiamonds"/>
        <w:rPr>
          <w:noProof/>
          <w:lang w:val="es-US"/>
        </w:rPr>
      </w:pPr>
      <w:r w:rsidRPr="0086396D">
        <w:rPr>
          <w:noProof/>
          <w:lang w:val="es-US"/>
        </w:rPr>
        <w:t xml:space="preserve">Esta no es una lista completa. La información de beneficios es un resumen breve, no una descripción completa de los beneficios. Para obtener más información, comuníquese con el plan o consulte el </w:t>
      </w:r>
      <w:r w:rsidRPr="0086396D">
        <w:rPr>
          <w:i/>
          <w:iCs/>
          <w:noProof/>
          <w:lang w:val="es-US"/>
        </w:rPr>
        <w:t>Manual del miembro</w:t>
      </w:r>
      <w:r w:rsidRPr="0086396D">
        <w:rPr>
          <w:noProof/>
          <w:lang w:val="es-US"/>
        </w:rPr>
        <w:t>.</w:t>
      </w:r>
    </w:p>
    <w:p w14:paraId="26F252E8" w14:textId="5FB8FEF0" w:rsidR="0051780B" w:rsidRPr="00B93965" w:rsidRDefault="00735BD4" w:rsidP="009563F8">
      <w:pPr>
        <w:pStyle w:val="ListClusterofDiamonds"/>
        <w:rPr>
          <w:rFonts w:ascii="Garamond" w:hAnsi="Garamond" w:cs="Garamond"/>
          <w:noProof/>
        </w:rPr>
      </w:pPr>
      <w:r w:rsidRPr="0086396D">
        <w:rPr>
          <w:noProof/>
          <w:color w:val="000000"/>
          <w:lang w:val="es-US"/>
        </w:rPr>
        <w:t xml:space="preserve">ATENCIÓN: Si habla </w:t>
      </w:r>
      <w:r w:rsidR="00254B68">
        <w:rPr>
          <w:noProof/>
          <w:color w:val="548DD4"/>
          <w:lang w:val="es-US"/>
        </w:rPr>
        <w:t>[</w:t>
      </w:r>
      <w:r w:rsidRPr="0086396D">
        <w:rPr>
          <w:i/>
          <w:iCs/>
          <w:noProof/>
          <w:color w:val="548DD4"/>
          <w:lang w:val="es-US"/>
        </w:rPr>
        <w:t>insert language of the disclaimer</w:t>
      </w:r>
      <w:r w:rsidR="00254B68">
        <w:rPr>
          <w:noProof/>
          <w:color w:val="548DD4"/>
          <w:lang w:val="es-US"/>
        </w:rPr>
        <w:t>]</w:t>
      </w:r>
      <w:r w:rsidRPr="0086396D">
        <w:rPr>
          <w:noProof/>
          <w:color w:val="000000"/>
          <w:lang w:val="es-US"/>
        </w:rPr>
        <w:t xml:space="preserve">, hay servicios de asistencia de idioma disponibles para usted sin cargo. </w:t>
      </w:r>
      <w:r w:rsidRPr="00B93965">
        <w:rPr>
          <w:noProof/>
          <w:color w:val="000000"/>
        </w:rPr>
        <w:t xml:space="preserve">Llame al </w:t>
      </w:r>
      <w:r w:rsidR="00254B68">
        <w:rPr>
          <w:rStyle w:val="PlanInstructions"/>
          <w:i w:val="0"/>
          <w:noProof/>
        </w:rPr>
        <w:t>[</w:t>
      </w:r>
      <w:r w:rsidRPr="00B93965">
        <w:rPr>
          <w:rStyle w:val="PlanInstructions"/>
          <w:iCs/>
          <w:noProof/>
        </w:rPr>
        <w:t>insert Member Services toll-free phone and TTY numbers, and days and hours of operation</w:t>
      </w:r>
      <w:r w:rsidR="00254B68">
        <w:rPr>
          <w:rStyle w:val="PlanInstructions"/>
          <w:i w:val="0"/>
          <w:noProof/>
        </w:rPr>
        <w:t>]</w:t>
      </w:r>
      <w:r w:rsidRPr="00B93965">
        <w:rPr>
          <w:noProof/>
          <w:color w:val="000000"/>
        </w:rPr>
        <w:t xml:space="preserve">. La llamada es gratuita. </w:t>
      </w:r>
      <w:r w:rsidR="00254B68">
        <w:rPr>
          <w:noProof/>
          <w:color w:val="548DD4"/>
        </w:rPr>
        <w:t>[</w:t>
      </w:r>
      <w:r w:rsidRPr="00B93965">
        <w:rPr>
          <w:i/>
          <w:iCs/>
          <w:noProof/>
          <w:color w:val="548DD4"/>
        </w:rPr>
        <w:t>This disclaimer must be included in Spanish and any other non-English languages that meet the Medicare and/or state thresholds for translation.</w:t>
      </w:r>
      <w:r w:rsidR="00254B68">
        <w:rPr>
          <w:noProof/>
          <w:color w:val="548DD4"/>
        </w:rPr>
        <w:t>]</w:t>
      </w:r>
    </w:p>
    <w:p w14:paraId="53B858C0" w14:textId="38B609C9" w:rsidR="008F0A8C" w:rsidRPr="0086396D" w:rsidRDefault="008F0A8C" w:rsidP="009563F8">
      <w:pPr>
        <w:pStyle w:val="ListClusterofDiamonds"/>
        <w:rPr>
          <w:rFonts w:ascii="Garamond" w:hAnsi="Garamond" w:cs="Garamond"/>
          <w:noProof/>
          <w:lang w:val="es-US"/>
        </w:rPr>
      </w:pPr>
      <w:r w:rsidRPr="0086396D">
        <w:rPr>
          <w:noProof/>
          <w:lang w:val="es-US"/>
        </w:rPr>
        <w:t xml:space="preserve">Usted puede obtener este documento gratis en otros formatos, como, por ejemplo, con letra grande, en braille o en audio. </w:t>
      </w:r>
      <w:r w:rsidRPr="00B93965">
        <w:rPr>
          <w:noProof/>
        </w:rPr>
        <w:t xml:space="preserve">Llame al &lt;toll-free and TTY numbers&gt;, &lt;days and hours of operation&gt;. </w:t>
      </w:r>
      <w:r w:rsidRPr="0086396D">
        <w:rPr>
          <w:noProof/>
          <w:lang w:val="es-US"/>
        </w:rPr>
        <w:t>La llamada es gratuita.</w:t>
      </w:r>
    </w:p>
    <w:p w14:paraId="6DE579C1" w14:textId="60988FB2" w:rsidR="00DA3063" w:rsidRPr="00B93965" w:rsidRDefault="00254B68" w:rsidP="002C3A54">
      <w:pPr>
        <w:numPr>
          <w:ilvl w:val="0"/>
          <w:numId w:val="56"/>
        </w:numPr>
        <w:tabs>
          <w:tab w:val="left" w:pos="9270"/>
        </w:tabs>
        <w:ind w:right="720"/>
        <w:rPr>
          <w:rFonts w:cs="Arial"/>
          <w:b/>
          <w:noProof/>
        </w:rPr>
      </w:pPr>
      <w:r>
        <w:rPr>
          <w:rFonts w:cs="Arial"/>
          <w:noProof/>
          <w:color w:val="548DD4"/>
        </w:rPr>
        <w:t>[</w:t>
      </w:r>
      <w:r w:rsidR="00DA3063" w:rsidRPr="00B93965">
        <w:rPr>
          <w:rFonts w:cs="Arial"/>
          <w:i/>
          <w:iCs/>
          <w:noProof/>
          <w:color w:val="548DD4"/>
        </w:rPr>
        <w:t>Plans also must simply describe:</w:t>
      </w:r>
    </w:p>
    <w:p w14:paraId="177CE464" w14:textId="3AA2323F" w:rsidR="00DA3063" w:rsidRPr="00B93965" w:rsidRDefault="00DA3063" w:rsidP="00F02058">
      <w:pPr>
        <w:pStyle w:val="ListParagraph"/>
        <w:numPr>
          <w:ilvl w:val="0"/>
          <w:numId w:val="58"/>
        </w:numPr>
        <w:ind w:left="720" w:right="720"/>
        <w:rPr>
          <w:rFonts w:cs="Arial"/>
          <w:i/>
          <w:noProof/>
          <w:color w:val="548DD4"/>
        </w:rPr>
      </w:pPr>
      <w:r w:rsidRPr="00B93965">
        <w:rPr>
          <w:rFonts w:cs="Arial"/>
          <w:i/>
          <w:iCs/>
          <w:noProof/>
          <w:color w:val="548DD4"/>
        </w:rPr>
        <w:t>how they will request a member’s preferred language other than English and/or alternate format,</w:t>
      </w:r>
    </w:p>
    <w:p w14:paraId="1A6AB177" w14:textId="77777777" w:rsidR="00063E07" w:rsidRPr="00B93965" w:rsidRDefault="00DA3063" w:rsidP="00063E07">
      <w:pPr>
        <w:pStyle w:val="ListParagraph"/>
        <w:numPr>
          <w:ilvl w:val="0"/>
          <w:numId w:val="58"/>
        </w:numPr>
        <w:ind w:left="720" w:right="720"/>
        <w:rPr>
          <w:rFonts w:cs="Arial"/>
          <w:i/>
          <w:noProof/>
          <w:color w:val="548DD4"/>
        </w:rPr>
      </w:pPr>
      <w:r w:rsidRPr="00B93965">
        <w:rPr>
          <w:rFonts w:cs="Arial"/>
          <w:i/>
          <w:iCs/>
          <w:noProof/>
          <w:color w:val="548DD4"/>
        </w:rPr>
        <w:t xml:space="preserve">how they will keep the member’s information as a standing request for future mailings and communications so the member does not need to make a separate request each time, </w:t>
      </w:r>
      <w:r w:rsidRPr="00B93965">
        <w:rPr>
          <w:rFonts w:cs="Arial"/>
          <w:b/>
          <w:bCs/>
          <w:i/>
          <w:iCs/>
          <w:noProof/>
          <w:color w:val="548DD4"/>
        </w:rPr>
        <w:t>and</w:t>
      </w:r>
    </w:p>
    <w:p w14:paraId="52F037FD" w14:textId="7A0DDF46" w:rsidR="00DA3063" w:rsidRPr="00B93965" w:rsidRDefault="00063E07" w:rsidP="00063E07">
      <w:pPr>
        <w:pStyle w:val="ListParagraph"/>
        <w:numPr>
          <w:ilvl w:val="0"/>
          <w:numId w:val="58"/>
        </w:numPr>
        <w:ind w:left="720" w:right="720"/>
        <w:rPr>
          <w:rFonts w:cs="Arial"/>
          <w:noProof/>
          <w:color w:val="548DD4"/>
        </w:rPr>
      </w:pPr>
      <w:r w:rsidRPr="00B93965">
        <w:rPr>
          <w:rFonts w:cs="Arial"/>
          <w:i/>
          <w:iCs/>
          <w:noProof/>
          <w:color w:val="548DD4"/>
        </w:rPr>
        <w:t>how a member can change a standing request for preferred language and/or format.</w:t>
      </w:r>
      <w:r w:rsidR="00254B68">
        <w:rPr>
          <w:rFonts w:cs="Arial"/>
          <w:noProof/>
          <w:color w:val="548DD4"/>
        </w:rPr>
        <w:t>]</w:t>
      </w:r>
      <w:r w:rsidRPr="00B93965">
        <w:rPr>
          <w:rFonts w:cs="Arial"/>
          <w:noProof/>
          <w:color w:val="548DD4"/>
        </w:rPr>
        <w:t xml:space="preserve"> </w:t>
      </w:r>
    </w:p>
    <w:p w14:paraId="2A651259" w14:textId="55646D8E" w:rsidR="00735BD4" w:rsidRPr="0086396D" w:rsidRDefault="00735BD4" w:rsidP="007B2849">
      <w:pPr>
        <w:pStyle w:val="Heading1"/>
        <w:rPr>
          <w:noProof/>
          <w:lang w:val="es-US"/>
        </w:rPr>
      </w:pPr>
      <w:bookmarkStart w:id="10" w:name="_Toc47096257"/>
      <w:bookmarkStart w:id="11" w:name="_Toc9429833"/>
      <w:bookmarkStart w:id="12" w:name="_Toc74236043"/>
      <w:bookmarkStart w:id="13" w:name="_Toc74236058"/>
      <w:bookmarkStart w:id="14" w:name="_Toc74236247"/>
      <w:bookmarkStart w:id="15" w:name="_Toc106872387"/>
      <w:bookmarkStart w:id="16" w:name="_Toc139618475"/>
      <w:r w:rsidRPr="0086396D">
        <w:rPr>
          <w:noProof/>
          <w:lang w:val="es-US"/>
        </w:rPr>
        <w:lastRenderedPageBreak/>
        <w:t>Preguntas frecuentes</w:t>
      </w:r>
      <w:bookmarkEnd w:id="10"/>
      <w:bookmarkEnd w:id="11"/>
      <w:bookmarkEnd w:id="12"/>
      <w:bookmarkEnd w:id="13"/>
      <w:bookmarkEnd w:id="14"/>
      <w:bookmarkEnd w:id="15"/>
      <w:bookmarkEnd w:id="16"/>
    </w:p>
    <w:p w14:paraId="77450053" w14:textId="60EB2DCE" w:rsidR="007E64C0" w:rsidRPr="00B93965" w:rsidRDefault="00115B9E" w:rsidP="00DE2150">
      <w:pPr>
        <w:rPr>
          <w:rFonts w:cs="Arial"/>
          <w:noProof/>
        </w:rPr>
      </w:pPr>
      <w:r w:rsidRPr="0086396D">
        <w:rPr>
          <w:noProof/>
          <w:lang w:val="es-US"/>
        </w:rPr>
        <w:t>En el siguiente cuadro aparecen las preguntas frecuentes.</w:t>
      </w:r>
      <w:r w:rsidRPr="0086396D">
        <w:rPr>
          <w:noProof/>
          <w:color w:val="548DD4"/>
          <w:lang w:val="es-US"/>
        </w:rPr>
        <w:t xml:space="preserve"> </w:t>
      </w:r>
      <w:r w:rsidR="00254B68">
        <w:rPr>
          <w:noProof/>
          <w:color w:val="548DD4"/>
        </w:rPr>
        <w:t>[</w:t>
      </w:r>
      <w:r w:rsidRPr="00B93965">
        <w:rPr>
          <w:i/>
          <w:iCs/>
          <w:noProof/>
          <w:color w:val="548DD4"/>
        </w:rPr>
        <w:t>Plans should add text at the end of a frequently asked question (FAQ) title if the service continues onto the next page:</w:t>
      </w:r>
      <w:r w:rsidRPr="00B93965">
        <w:rPr>
          <w:noProof/>
          <w:color w:val="548DD4"/>
        </w:rPr>
        <w:t xml:space="preserve"> </w:t>
      </w:r>
      <w:r w:rsidRPr="00B93965">
        <w:rPr>
          <w:b/>
          <w:bCs/>
          <w:noProof/>
          <w:color w:val="548DD4"/>
        </w:rPr>
        <w:t>(continúa en la página siguiente)</w:t>
      </w:r>
      <w:r w:rsidRPr="00B93965">
        <w:rPr>
          <w:noProof/>
          <w:color w:val="548DD4"/>
        </w:rPr>
        <w:t xml:space="preserve">. </w:t>
      </w:r>
      <w:r w:rsidRPr="00B93965">
        <w:rPr>
          <w:i/>
          <w:iCs/>
          <w:noProof/>
          <w:color w:val="548DD4"/>
        </w:rPr>
        <w:t>Plans should add text after the FAQ title on the following page:</w:t>
      </w:r>
      <w:r w:rsidRPr="00B93965">
        <w:rPr>
          <w:noProof/>
          <w:color w:val="548DD4"/>
        </w:rPr>
        <w:t xml:space="preserve"> </w:t>
      </w:r>
      <w:r w:rsidRPr="00B93965">
        <w:rPr>
          <w:b/>
          <w:bCs/>
          <w:noProof/>
          <w:color w:val="548DD4"/>
        </w:rPr>
        <w:t>&lt;FAQ&gt;</w:t>
      </w:r>
      <w:r w:rsidRPr="00B93965">
        <w:rPr>
          <w:noProof/>
          <w:color w:val="548DD4"/>
        </w:rPr>
        <w:t xml:space="preserve"> </w:t>
      </w:r>
      <w:r w:rsidRPr="00B93965">
        <w:rPr>
          <w:b/>
          <w:bCs/>
          <w:noProof/>
          <w:color w:val="548DD4"/>
        </w:rPr>
        <w:t>(continuación de la página anterior)</w:t>
      </w:r>
      <w:r w:rsidRPr="00B93965">
        <w:rPr>
          <w:noProof/>
          <w:color w:val="548DD4"/>
        </w:rPr>
        <w:t xml:space="preserve">. </w:t>
      </w:r>
      <w:r w:rsidRPr="00B93965">
        <w:rPr>
          <w:i/>
          <w:iCs/>
          <w:noProof/>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Pr="00B93965">
        <w:rPr>
          <w:noProof/>
          <w:color w:val="548DD4"/>
        </w:rPr>
        <w:t>.</w:t>
      </w:r>
      <w:r w:rsidR="00254B68">
        <w:rPr>
          <w:noProof/>
          <w:color w:val="548DD4"/>
        </w:rPr>
        <w:t>]</w:t>
      </w:r>
    </w:p>
    <w:p w14:paraId="5138CC01" w14:textId="47BE62DD" w:rsidR="00B839EA" w:rsidRPr="00B93965" w:rsidRDefault="00254B68" w:rsidP="00DE2150">
      <w:pPr>
        <w:pStyle w:val="-maintext"/>
        <w:spacing w:line="300" w:lineRule="exact"/>
        <w:rPr>
          <w:rStyle w:val="PlanInstructions"/>
          <w:i w:val="0"/>
          <w:noProof/>
        </w:rPr>
      </w:pPr>
      <w:r>
        <w:rPr>
          <w:rStyle w:val="PlanInstructions"/>
          <w:i w:val="0"/>
          <w:noProof/>
        </w:rPr>
        <w:t>[</w:t>
      </w:r>
      <w:r w:rsidR="00B839EA" w:rsidRPr="00B93965">
        <w:rPr>
          <w:rStyle w:val="PlanInstructions"/>
          <w:iCs/>
          <w:noProof/>
        </w:rPr>
        <w:t>Plans may add a maximum of two additional FAQs to this section. For example, plans may add an FAQ giving additional information about their specific plan. Answers must be kept brief, consistent with the pre-populated responses in the template</w:t>
      </w:r>
      <w:r w:rsidR="00B839EA" w:rsidRPr="00B93965">
        <w:rPr>
          <w:rStyle w:val="PlanInstructions"/>
          <w:i w:val="0"/>
          <w:noProof/>
        </w:rPr>
        <w:t>.</w:t>
      </w:r>
      <w:r>
        <w:rPr>
          <w:rStyle w:val="PlanInstructions"/>
          <w:i w:val="0"/>
          <w:noProof/>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2 Tabla de preguntas frecuentes con sus respuestas"/>
        <w:tblDescription w:val="Pág. 5-12 Tabla de preguntas frecuentes con sus respuestas"/>
      </w:tblPr>
      <w:tblGrid>
        <w:gridCol w:w="4391"/>
        <w:gridCol w:w="9865"/>
      </w:tblGrid>
      <w:tr w:rsidR="00955642" w:rsidRPr="0086396D" w14:paraId="782E0305" w14:textId="77777777" w:rsidTr="0067434C">
        <w:trPr>
          <w:cantSplit/>
          <w:trHeight w:val="490"/>
          <w:tblHeader/>
        </w:trPr>
        <w:tc>
          <w:tcPr>
            <w:tcW w:w="4391" w:type="dxa"/>
            <w:shd w:val="clear" w:color="auto" w:fill="006299"/>
            <w:noWrap/>
          </w:tcPr>
          <w:p w14:paraId="2C102465" w14:textId="77777777" w:rsidR="00955642" w:rsidRPr="0086396D" w:rsidRDefault="00E97E52" w:rsidP="0067434C">
            <w:pPr>
              <w:autoSpaceDE w:val="0"/>
              <w:autoSpaceDN w:val="0"/>
              <w:adjustRightInd w:val="0"/>
              <w:spacing w:before="100" w:after="100" w:line="280" w:lineRule="exact"/>
              <w:rPr>
                <w:rFonts w:cs="Arial"/>
                <w:b/>
                <w:bCs/>
                <w:noProof/>
                <w:lang w:val="es-US"/>
              </w:rPr>
            </w:pPr>
            <w:r w:rsidRPr="00B93965">
              <w:rPr>
                <w:noProof/>
              </w:rPr>
              <w:br w:type="page"/>
            </w:r>
            <w:r w:rsidRPr="0086396D">
              <w:rPr>
                <w:b/>
                <w:bCs/>
                <w:noProof/>
                <w:color w:val="FFFFFF"/>
                <w:lang w:val="es-US"/>
              </w:rPr>
              <w:t>Preguntas frecuentes (FAQ)</w:t>
            </w:r>
          </w:p>
        </w:tc>
        <w:tc>
          <w:tcPr>
            <w:tcW w:w="9865" w:type="dxa"/>
            <w:shd w:val="clear" w:color="auto" w:fill="006299"/>
            <w:tcMar>
              <w:left w:w="173" w:type="dxa"/>
              <w:bottom w:w="72" w:type="dxa"/>
              <w:right w:w="288" w:type="dxa"/>
            </w:tcMar>
          </w:tcPr>
          <w:p w14:paraId="0250FE07" w14:textId="77777777" w:rsidR="00955642" w:rsidRPr="0086396D" w:rsidRDefault="00955642" w:rsidP="0067434C">
            <w:pPr>
              <w:spacing w:before="100" w:after="100" w:line="280" w:lineRule="exact"/>
              <w:rPr>
                <w:rFonts w:cs="Arial"/>
                <w:noProof/>
                <w:lang w:val="es-US"/>
              </w:rPr>
            </w:pPr>
            <w:r w:rsidRPr="0086396D">
              <w:rPr>
                <w:rFonts w:cs="Arial"/>
                <w:b/>
                <w:bCs/>
                <w:noProof/>
                <w:color w:val="FFFFFF"/>
                <w:lang w:val="es-US"/>
              </w:rPr>
              <w:t>Respuestas</w:t>
            </w:r>
          </w:p>
        </w:tc>
      </w:tr>
      <w:tr w:rsidR="00BD19E5" w:rsidRPr="007D1DE6" w14:paraId="556F11C1" w14:textId="77777777" w:rsidTr="0067434C">
        <w:trPr>
          <w:cantSplit/>
        </w:trPr>
        <w:tc>
          <w:tcPr>
            <w:tcW w:w="4391" w:type="dxa"/>
            <w:shd w:val="clear" w:color="auto" w:fill="BEE6FA"/>
            <w:noWrap/>
          </w:tcPr>
          <w:p w14:paraId="1836C4AB" w14:textId="6D99DBDE" w:rsidR="00BD19E5" w:rsidRPr="0086396D" w:rsidRDefault="00BD19E5" w:rsidP="00755835">
            <w:pPr>
              <w:autoSpaceDE w:val="0"/>
              <w:autoSpaceDN w:val="0"/>
              <w:adjustRightInd w:val="0"/>
              <w:rPr>
                <w:rFonts w:cs="Arial"/>
                <w:b/>
                <w:bCs/>
                <w:noProof/>
                <w:lang w:val="es-US"/>
              </w:rPr>
            </w:pPr>
            <w:r w:rsidRPr="0086396D">
              <w:rPr>
                <w:rFonts w:cs="Arial"/>
                <w:b/>
                <w:bCs/>
                <w:noProof/>
                <w:lang w:val="es-US"/>
              </w:rPr>
              <w:t>¿Qué es un plan MyCare Ohio?</w:t>
            </w:r>
          </w:p>
        </w:tc>
        <w:tc>
          <w:tcPr>
            <w:tcW w:w="9865" w:type="dxa"/>
            <w:shd w:val="clear" w:color="auto" w:fill="auto"/>
            <w:tcMar>
              <w:left w:w="173" w:type="dxa"/>
              <w:bottom w:w="72" w:type="dxa"/>
              <w:right w:w="288" w:type="dxa"/>
            </w:tcMar>
          </w:tcPr>
          <w:p w14:paraId="08238341" w14:textId="2424615B" w:rsidR="00BD19E5" w:rsidRPr="0086396D" w:rsidRDefault="00E00FAF" w:rsidP="00755835">
            <w:pPr>
              <w:rPr>
                <w:rFonts w:cs="Arial"/>
                <w:noProof/>
                <w:lang w:val="es-US"/>
              </w:rPr>
            </w:pPr>
            <w:r w:rsidRPr="0086396D">
              <w:rPr>
                <w:rFonts w:cs="Arial"/>
                <w:noProof/>
                <w:lang w:val="es-US"/>
              </w:rPr>
              <w:t>Un plan MyCare Ohio es un plan de salud que contrata con Medicare y &lt;name of state Medicaid program&gt; para proveer beneficios de ambos programas para los inscritos. Sirve para personas con Medicare y Medicaid. Un plan MyCare Ohio es una organización compuesta por médicos, hospitales, farmacias, proveedores de servicios a largo plazo y otros proveedores. También tiene equipos para el cuidado de salud y administradores de cuidados, quienes lo ayudan a administrar todos sus proveedores y servicios. Todos ellos trabajan conjuntamente para proporcionarle los cuidados que usted necesite.</w:t>
            </w:r>
          </w:p>
        </w:tc>
      </w:tr>
      <w:tr w:rsidR="00BD19E5" w:rsidRPr="007D1DE6" w14:paraId="2813C635" w14:textId="77777777" w:rsidTr="0067434C">
        <w:trPr>
          <w:cantSplit/>
        </w:trPr>
        <w:tc>
          <w:tcPr>
            <w:tcW w:w="4391" w:type="dxa"/>
            <w:shd w:val="clear" w:color="auto" w:fill="BEE6FA"/>
            <w:noWrap/>
          </w:tcPr>
          <w:p w14:paraId="2108FB59" w14:textId="77777777" w:rsidR="00BD19E5" w:rsidRPr="0086396D" w:rsidRDefault="00BD19E5" w:rsidP="00755835">
            <w:pPr>
              <w:autoSpaceDE w:val="0"/>
              <w:autoSpaceDN w:val="0"/>
              <w:adjustRightInd w:val="0"/>
              <w:rPr>
                <w:rFonts w:cs="Arial"/>
                <w:b/>
                <w:bCs/>
                <w:noProof/>
                <w:lang w:val="es-US"/>
              </w:rPr>
            </w:pPr>
            <w:r w:rsidRPr="0086396D">
              <w:rPr>
                <w:rFonts w:cs="Arial"/>
                <w:b/>
                <w:bCs/>
                <w:noProof/>
                <w:lang w:val="es-US"/>
              </w:rPr>
              <w:t>¿Qué es un administrador de cuidados de &lt;plan name&gt;?</w:t>
            </w:r>
          </w:p>
        </w:tc>
        <w:tc>
          <w:tcPr>
            <w:tcW w:w="9865" w:type="dxa"/>
            <w:shd w:val="clear" w:color="auto" w:fill="auto"/>
            <w:tcMar>
              <w:left w:w="173" w:type="dxa"/>
              <w:bottom w:w="72" w:type="dxa"/>
              <w:right w:w="288" w:type="dxa"/>
            </w:tcMar>
          </w:tcPr>
          <w:p w14:paraId="709F3DD3" w14:textId="3E500612" w:rsidR="00BD19E5" w:rsidRPr="0086396D" w:rsidRDefault="00BD19E5" w:rsidP="00755835">
            <w:pPr>
              <w:rPr>
                <w:rFonts w:cs="Arial"/>
                <w:noProof/>
                <w:lang w:val="es-US"/>
              </w:rPr>
            </w:pPr>
            <w:r w:rsidRPr="0086396D">
              <w:rPr>
                <w:rFonts w:cs="Arial"/>
                <w:noProof/>
                <w:lang w:val="es-US"/>
              </w:rPr>
              <w:t>Un administrador de cuidados de &lt;plan name&gt; es la persona principal con la que puede contactar. Esta persona ayuda a administrar todos sus proveedores y servicios y se asegura de que usted obtenga lo que necesite.</w:t>
            </w:r>
          </w:p>
        </w:tc>
      </w:tr>
      <w:tr w:rsidR="00BD19E5" w:rsidRPr="007D1DE6" w14:paraId="35EBC04F" w14:textId="77777777" w:rsidTr="0067434C">
        <w:trPr>
          <w:cantSplit/>
        </w:trPr>
        <w:tc>
          <w:tcPr>
            <w:tcW w:w="4391" w:type="dxa"/>
            <w:shd w:val="clear" w:color="auto" w:fill="BEE6FA"/>
            <w:noWrap/>
          </w:tcPr>
          <w:p w14:paraId="19A7B127" w14:textId="77777777" w:rsidR="00BD19E5" w:rsidRPr="0086396D" w:rsidRDefault="00BD19E5" w:rsidP="00755835">
            <w:pPr>
              <w:rPr>
                <w:rFonts w:cs="Arial"/>
                <w:b/>
                <w:bCs/>
                <w:noProof/>
                <w:lang w:val="es-US"/>
              </w:rPr>
            </w:pPr>
            <w:r w:rsidRPr="0086396D">
              <w:rPr>
                <w:rFonts w:cs="Arial"/>
                <w:b/>
                <w:bCs/>
                <w:noProof/>
                <w:lang w:val="es-US"/>
              </w:rPr>
              <w:t>¿Qué son los servicios y respaldos a largo plazo?</w:t>
            </w:r>
          </w:p>
        </w:tc>
        <w:tc>
          <w:tcPr>
            <w:tcW w:w="9865" w:type="dxa"/>
            <w:shd w:val="clear" w:color="auto" w:fill="auto"/>
            <w:tcMar>
              <w:left w:w="173" w:type="dxa"/>
              <w:bottom w:w="72" w:type="dxa"/>
              <w:right w:w="288" w:type="dxa"/>
            </w:tcMar>
          </w:tcPr>
          <w:p w14:paraId="5143ED19" w14:textId="5946DCC1" w:rsidR="00BD19E5" w:rsidRPr="0086396D" w:rsidRDefault="00BD19E5" w:rsidP="00755835">
            <w:pPr>
              <w:autoSpaceDE w:val="0"/>
              <w:autoSpaceDN w:val="0"/>
              <w:adjustRightInd w:val="0"/>
              <w:rPr>
                <w:rFonts w:cs="Arial"/>
                <w:noProof/>
                <w:color w:val="000000"/>
                <w:lang w:val="es-US"/>
              </w:rPr>
            </w:pPr>
            <w:r w:rsidRPr="0086396D">
              <w:rPr>
                <w:rFonts w:cs="Arial"/>
                <w:noProof/>
                <w:color w:val="000000"/>
                <w:lang w:val="es-US"/>
              </w:rPr>
              <w:t>Los servicios y respaldos a largo plazo ayudan a las personas que necesitan asistencia para realizar tareas cotidianas, como bañarse, vestirse, preparar la comida y tomar medicamentos. La mayoría de esos servicios se proporcionan en su hogar o en su comunidad, pero se podrían proporcionar en un hogar para personas de la tercera edad u hospital.</w:t>
            </w:r>
          </w:p>
        </w:tc>
      </w:tr>
      <w:tr w:rsidR="00BD19E5" w:rsidRPr="007D1DE6" w14:paraId="46780B37" w14:textId="77777777" w:rsidTr="0067434C">
        <w:trPr>
          <w:cantSplit/>
        </w:trPr>
        <w:tc>
          <w:tcPr>
            <w:tcW w:w="4391" w:type="dxa"/>
            <w:tcBorders>
              <w:bottom w:val="single" w:sz="6" w:space="0" w:color="70AFD9"/>
            </w:tcBorders>
            <w:shd w:val="clear" w:color="auto" w:fill="BEE6FA"/>
            <w:noWrap/>
          </w:tcPr>
          <w:p w14:paraId="303D6394" w14:textId="0FC3B66F" w:rsidR="00BD19E5" w:rsidRPr="0086396D" w:rsidRDefault="00BD19E5" w:rsidP="00755835">
            <w:pPr>
              <w:rPr>
                <w:rFonts w:cs="Arial"/>
                <w:b/>
                <w:bCs/>
                <w:noProof/>
                <w:color w:val="000000"/>
                <w:lang w:val="es-US"/>
              </w:rPr>
            </w:pPr>
            <w:r w:rsidRPr="0086396D">
              <w:rPr>
                <w:rFonts w:cs="Arial"/>
                <w:b/>
                <w:bCs/>
                <w:noProof/>
                <w:lang w:val="es-US"/>
              </w:rPr>
              <w:lastRenderedPageBreak/>
              <w:t>¿Recibir</w:t>
            </w:r>
            <w:r w:rsidR="006C6195" w:rsidRPr="0086396D">
              <w:rPr>
                <w:rFonts w:cs="Arial"/>
                <w:b/>
                <w:bCs/>
                <w:noProof/>
                <w:lang w:val="es-US"/>
              </w:rPr>
              <w:t>é</w:t>
            </w:r>
            <w:r w:rsidRPr="0086396D">
              <w:rPr>
                <w:rFonts w:cs="Arial"/>
                <w:b/>
                <w:bCs/>
                <w:noProof/>
                <w:lang w:val="es-US"/>
              </w:rPr>
              <w:t xml:space="preserve"> con &lt;plan name&gt; los mismos beneficios de Medicare y Medicaid que recib</w:t>
            </w:r>
            <w:r w:rsidR="006C6195" w:rsidRPr="0086396D">
              <w:rPr>
                <w:rFonts w:cs="Arial"/>
                <w:b/>
                <w:bCs/>
                <w:noProof/>
                <w:lang w:val="es-US"/>
              </w:rPr>
              <w:t>o</w:t>
            </w:r>
            <w:r w:rsidRPr="0086396D">
              <w:rPr>
                <w:rFonts w:cs="Arial"/>
                <w:b/>
                <w:bCs/>
                <w:noProof/>
                <w:lang w:val="es-US"/>
              </w:rPr>
              <w:t xml:space="preserve"> ahora?</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86396D" w:rsidRDefault="00BD19E5" w:rsidP="00755835">
            <w:pPr>
              <w:autoSpaceDE w:val="0"/>
              <w:autoSpaceDN w:val="0"/>
              <w:adjustRightInd w:val="0"/>
              <w:rPr>
                <w:rFonts w:cs="Arial"/>
                <w:noProof/>
                <w:lang w:val="es-US"/>
              </w:rPr>
            </w:pPr>
            <w:r w:rsidRPr="0086396D">
              <w:rPr>
                <w:rFonts w:cs="Arial"/>
                <w:noProof/>
                <w:lang w:val="es-US"/>
              </w:rPr>
              <w:t>Usted obtendrá sus beneficios cubiertos por Medicare y Medicaid directamente de &lt;plan name&gt;. Usted trabajará con un equipo para el cuidado de salud que lo ayudará a determinar qué servicios son los más adecuados para cubrir sus necesidades. Esto significa que pueden cambiar algunos de los servicios que recibe ahora. Usted recibirá casi todos sus beneficios cubiertos de Medicare y Medicaid directamente de &lt;plan name&gt;, pero usted podría recibir algunos beneficios de la misma manera que ahora, fuera del plan.</w:t>
            </w:r>
          </w:p>
          <w:p w14:paraId="35883C24" w14:textId="616A055E" w:rsidR="00BD19E5" w:rsidRPr="0086396D" w:rsidRDefault="00BD19E5" w:rsidP="00755835">
            <w:pPr>
              <w:pStyle w:val="Tabletext"/>
              <w:spacing w:line="300" w:lineRule="exact"/>
              <w:rPr>
                <w:noProof/>
                <w:color w:val="548DD4"/>
                <w:lang w:val="es-US"/>
              </w:rPr>
            </w:pPr>
            <w:r w:rsidRPr="0086396D">
              <w:rPr>
                <w:noProof/>
                <w:lang w:val="es-US"/>
              </w:rPr>
              <w:t>Cuando se inscriba en &lt;plan name&gt;, usted y su equipo para el cuidado de salud trabajarán juntos para desarrollar un Plan de cuidados individualizado para que puedan atender sus necesidades de salud y respaldo. Cuando usted se une a nuestro plan, si toma algún medicamento de receta de la Parte D de Medicare que &lt;plan name&gt; no cubra normalmente, usted podrá obtener un suministro temporal. Le ayudaremos a obtener otro medicamento o una excepción para que &lt;plan name&gt; cubra su medicamento, siempre y cuando sea médicamente necesario.</w:t>
            </w:r>
          </w:p>
        </w:tc>
      </w:tr>
      <w:tr w:rsidR="00BD19E5" w:rsidRPr="007D1DE6" w14:paraId="71E64B73" w14:textId="77777777" w:rsidTr="0067434C">
        <w:trPr>
          <w:cantSplit/>
        </w:trPr>
        <w:tc>
          <w:tcPr>
            <w:tcW w:w="4391" w:type="dxa"/>
            <w:shd w:val="clear" w:color="auto" w:fill="BEE6FA"/>
            <w:noWrap/>
          </w:tcPr>
          <w:p w14:paraId="06532A88" w14:textId="229DF653" w:rsidR="00BD19E5" w:rsidRPr="0086396D" w:rsidRDefault="00740801" w:rsidP="0067434C">
            <w:pPr>
              <w:keepNext/>
              <w:keepLines/>
              <w:autoSpaceDE w:val="0"/>
              <w:autoSpaceDN w:val="0"/>
              <w:adjustRightInd w:val="0"/>
              <w:rPr>
                <w:rFonts w:cs="Arial"/>
                <w:b/>
                <w:bCs/>
                <w:noProof/>
                <w:lang w:val="es-US"/>
              </w:rPr>
            </w:pPr>
            <w:r w:rsidRPr="0086396D">
              <w:rPr>
                <w:b/>
                <w:noProof/>
                <w:lang w:val="es-US"/>
              </w:rPr>
              <w:lastRenderedPageBreak/>
              <w:t>¿Puedo seguir acudiendo a</w:t>
            </w:r>
            <w:r w:rsidR="00311632">
              <w:rPr>
                <w:b/>
                <w:noProof/>
                <w:lang w:val="es-US"/>
              </w:rPr>
              <w:t xml:space="preserve"> </w:t>
            </w:r>
            <w:r w:rsidRPr="0086396D">
              <w:rPr>
                <w:b/>
                <w:noProof/>
                <w:lang w:val="es-US"/>
              </w:rPr>
              <w:t>los mismos médicos que hasta ahora?</w:t>
            </w:r>
          </w:p>
        </w:tc>
        <w:tc>
          <w:tcPr>
            <w:tcW w:w="9865" w:type="dxa"/>
            <w:shd w:val="clear" w:color="auto" w:fill="auto"/>
            <w:tcMar>
              <w:left w:w="173" w:type="dxa"/>
              <w:bottom w:w="72" w:type="dxa"/>
              <w:right w:w="288" w:type="dxa"/>
            </w:tcMar>
          </w:tcPr>
          <w:p w14:paraId="67E34329" w14:textId="09725D3E" w:rsidR="00E00FAF" w:rsidRPr="0086396D" w:rsidRDefault="00B202A7" w:rsidP="00DE2150">
            <w:pPr>
              <w:rPr>
                <w:rFonts w:cs="Arial"/>
                <w:noProof/>
                <w:lang w:val="es-US"/>
              </w:rPr>
            </w:pPr>
            <w:r w:rsidRPr="0086396D">
              <w:rPr>
                <w:noProof/>
                <w:lang w:val="es-US"/>
              </w:rPr>
              <w:t>Esto pasa con frecuencia.</w:t>
            </w:r>
            <w:r w:rsidR="0029507A" w:rsidRPr="0086396D">
              <w:rPr>
                <w:noProof/>
                <w:lang w:val="es-US"/>
              </w:rPr>
              <w:t xml:space="preserve"> Si sus proveedores (incluidos médicos, terapeutas y farmacias) trabajan con &lt;plan name&gt; y tienen contrato con nosotros, usted podrá seguir viéndolos</w:t>
            </w:r>
            <w:r w:rsidR="00BD19E5" w:rsidRPr="0086396D">
              <w:rPr>
                <w:rFonts w:cs="Arial"/>
                <w:noProof/>
                <w:lang w:val="es-US"/>
              </w:rPr>
              <w:t>.</w:t>
            </w:r>
          </w:p>
          <w:p w14:paraId="3F9345F3" w14:textId="1B3A0967" w:rsidR="0029567F" w:rsidRPr="0086396D" w:rsidRDefault="00BD19E5" w:rsidP="00DE2150">
            <w:pPr>
              <w:pStyle w:val="ListBullet"/>
              <w:rPr>
                <w:noProof/>
                <w:lang w:val="es-US"/>
              </w:rPr>
            </w:pPr>
            <w:r w:rsidRPr="0086396D">
              <w:rPr>
                <w:noProof/>
                <w:lang w:val="es-US"/>
              </w:rPr>
              <w:t xml:space="preserve">Los proveedores que tienen acuerdos con nosotros se consideran “dentro de la red”. </w:t>
            </w:r>
            <w:r w:rsidRPr="0086396D">
              <w:rPr>
                <w:b/>
                <w:bCs/>
                <w:noProof/>
                <w:lang w:val="es-US"/>
              </w:rPr>
              <w:t>Usted debe usar a proveedores de la red de &lt;plan name&gt;.</w:t>
            </w:r>
          </w:p>
          <w:p w14:paraId="0FEF4B01" w14:textId="69FEB35D" w:rsidR="0029567F" w:rsidRPr="0086396D" w:rsidRDefault="00BD19E5" w:rsidP="00DE2150">
            <w:pPr>
              <w:pStyle w:val="ListBullet"/>
              <w:rPr>
                <w:noProof/>
                <w:lang w:val="es-US"/>
              </w:rPr>
            </w:pPr>
            <w:r w:rsidRPr="0086396D">
              <w:rPr>
                <w:noProof/>
                <w:lang w:val="es-US"/>
              </w:rPr>
              <w:t>Si necesita cuidado de urgencia o de emergencia o servicios de diálisis fuera del área de servicio, usted puede usar proveedores fuera de la red de &lt;plan name&gt;.</w:t>
            </w:r>
          </w:p>
          <w:p w14:paraId="6A1D2307" w14:textId="09E0F31B" w:rsidR="0029567F" w:rsidRPr="0086396D" w:rsidRDefault="00F2351F" w:rsidP="00DE2150">
            <w:pPr>
              <w:pStyle w:val="ListBullet"/>
              <w:rPr>
                <w:noProof/>
                <w:lang w:val="es-US"/>
              </w:rPr>
            </w:pPr>
            <w:r w:rsidRPr="0086396D">
              <w:rPr>
                <w:noProof/>
                <w:lang w:val="es-US"/>
              </w:rPr>
              <w:t xml:space="preserve">Puede acudir a un Centro de salud federal acreditado, una Clínica de salud rural, </w:t>
            </w:r>
            <w:r w:rsidR="00254B68">
              <w:rPr>
                <w:noProof/>
                <w:color w:val="548DD4"/>
                <w:lang w:val="es-US"/>
              </w:rPr>
              <w:t>[</w:t>
            </w:r>
            <w:r w:rsidRPr="0086396D">
              <w:rPr>
                <w:noProof/>
                <w:color w:val="548DD4"/>
                <w:lang w:val="es-US"/>
              </w:rPr>
              <w:t>y</w:t>
            </w:r>
            <w:r w:rsidR="00254B68">
              <w:rPr>
                <w:noProof/>
                <w:color w:val="548DD4"/>
                <w:lang w:val="es-US"/>
              </w:rPr>
              <w:t>]</w:t>
            </w:r>
            <w:r w:rsidRPr="0086396D">
              <w:rPr>
                <w:noProof/>
                <w:lang w:val="es-US"/>
              </w:rPr>
              <w:t xml:space="preserve"> proveedores de planificación familiar acreditados que están en el </w:t>
            </w:r>
            <w:r w:rsidRPr="0086396D">
              <w:rPr>
                <w:i/>
                <w:iCs/>
                <w:noProof/>
                <w:lang w:val="es-US"/>
              </w:rPr>
              <w:t>Directorio de proveedores y farmacias</w:t>
            </w:r>
            <w:r w:rsidRPr="0086396D">
              <w:rPr>
                <w:noProof/>
                <w:lang w:val="es-US"/>
              </w:rPr>
              <w:t xml:space="preserve"> </w:t>
            </w:r>
            <w:r w:rsidR="00254B68">
              <w:rPr>
                <w:noProof/>
                <w:color w:val="548DD4"/>
                <w:lang w:val="es-US"/>
              </w:rPr>
              <w:t>[</w:t>
            </w:r>
            <w:r w:rsidRPr="0086396D">
              <w:rPr>
                <w:i/>
                <w:iCs/>
                <w:noProof/>
                <w:color w:val="548DD4"/>
                <w:lang w:val="es-US"/>
              </w:rPr>
              <w:t>insert if the plan does not directly or indirectly contract with these entities and they are in the service area:</w:t>
            </w:r>
            <w:r w:rsidRPr="0086396D">
              <w:rPr>
                <w:noProof/>
                <w:color w:val="548DD4"/>
                <w:lang w:val="es-US"/>
              </w:rPr>
              <w:t xml:space="preserve">, </w:t>
            </w:r>
            <w:r w:rsidR="00254B68">
              <w:rPr>
                <w:noProof/>
                <w:color w:val="548DD4"/>
                <w:lang w:val="es-US"/>
              </w:rPr>
              <w:t>[</w:t>
            </w:r>
            <w:r w:rsidRPr="0086396D">
              <w:rPr>
                <w:noProof/>
                <w:color w:val="548DD4"/>
                <w:lang w:val="es-US"/>
              </w:rPr>
              <w:t>y</w:t>
            </w:r>
            <w:r w:rsidR="00254B68">
              <w:rPr>
                <w:noProof/>
                <w:color w:val="548DD4"/>
                <w:lang w:val="es-US"/>
              </w:rPr>
              <w:t>]</w:t>
            </w:r>
            <w:r w:rsidRPr="0086396D">
              <w:rPr>
                <w:noProof/>
                <w:color w:val="548DD4"/>
                <w:lang w:val="es-US"/>
              </w:rPr>
              <w:t xml:space="preserve"> enfermeras profesionales certificadas </w:t>
            </w:r>
            <w:r w:rsidR="00254B68">
              <w:rPr>
                <w:noProof/>
                <w:color w:val="548DD4"/>
                <w:lang w:val="es-US"/>
              </w:rPr>
              <w:t>[</w:t>
            </w:r>
            <w:r w:rsidRPr="0086396D">
              <w:rPr>
                <w:noProof/>
                <w:color w:val="548DD4"/>
                <w:lang w:val="es-US"/>
              </w:rPr>
              <w:t>y</w:t>
            </w:r>
            <w:r w:rsidR="00254B68">
              <w:rPr>
                <w:noProof/>
                <w:color w:val="548DD4"/>
                <w:lang w:val="es-US"/>
              </w:rPr>
              <w:t>]</w:t>
            </w:r>
            <w:r w:rsidRPr="0086396D">
              <w:rPr>
                <w:noProof/>
                <w:color w:val="548DD4"/>
                <w:lang w:val="es-US"/>
              </w:rPr>
              <w:t xml:space="preserve"> enfermeras parteras certificadas</w:t>
            </w:r>
            <w:r w:rsidR="00254B68">
              <w:rPr>
                <w:noProof/>
                <w:color w:val="548DD4"/>
                <w:lang w:val="es-US"/>
              </w:rPr>
              <w:t>]</w:t>
            </w:r>
            <w:r w:rsidRPr="0086396D">
              <w:rPr>
                <w:noProof/>
                <w:lang w:val="es-US"/>
              </w:rPr>
              <w:t>.</w:t>
            </w:r>
          </w:p>
          <w:p w14:paraId="7AD5B030" w14:textId="19635CCF" w:rsidR="00BD19E5" w:rsidRPr="0086396D" w:rsidRDefault="0029567F" w:rsidP="00DE2150">
            <w:pPr>
              <w:pStyle w:val="ListBullet"/>
              <w:rPr>
                <w:noProof/>
                <w:lang w:val="es-US"/>
              </w:rPr>
            </w:pPr>
            <w:r w:rsidRPr="0086396D">
              <w:rPr>
                <w:noProof/>
                <w:lang w:val="es-US"/>
              </w:rPr>
              <w:t>Si usted está recibiendo servicios de excepción de asistencia con la vida diaria o de un centro de enfermería a largo plazo de un proveedor fuera de la red a la fecha en que se convierte en miembro del plan, puede seguir recibiendo los servicios de ese proveedor fuera de la red.</w:t>
            </w:r>
          </w:p>
          <w:p w14:paraId="72D509CF" w14:textId="13EC3324" w:rsidR="00BD19E5" w:rsidRPr="0086396D" w:rsidRDefault="00BD19E5" w:rsidP="00DE2150">
            <w:pPr>
              <w:rPr>
                <w:rFonts w:cs="Arial"/>
                <w:noProof/>
                <w:lang w:val="es-US"/>
              </w:rPr>
            </w:pPr>
            <w:r w:rsidRPr="0086396D">
              <w:rPr>
                <w:rFonts w:cs="Arial"/>
                <w:noProof/>
                <w:lang w:val="es-US"/>
              </w:rPr>
              <w:t xml:space="preserve">Para saber si sus médicos están dentro de la red del plan, llame a </w:t>
            </w:r>
            <w:r w:rsidRPr="0086396D">
              <w:rPr>
                <w:rFonts w:cs="Arial"/>
                <w:i/>
                <w:iCs/>
                <w:noProof/>
                <w:lang w:val="es-US"/>
              </w:rPr>
              <w:t>Servicios al miembro</w:t>
            </w:r>
            <w:r w:rsidRPr="0086396D">
              <w:rPr>
                <w:rFonts w:cs="Arial"/>
                <w:noProof/>
                <w:lang w:val="es-US"/>
              </w:rPr>
              <w:t xml:space="preserve"> o consulte el </w:t>
            </w:r>
            <w:r w:rsidRPr="0086396D">
              <w:rPr>
                <w:rFonts w:cs="Arial"/>
                <w:i/>
                <w:iCs/>
                <w:noProof/>
                <w:lang w:val="es-US"/>
              </w:rPr>
              <w:t>Directorio de proveedores y farmacias</w:t>
            </w:r>
            <w:r w:rsidRPr="0086396D">
              <w:rPr>
                <w:rFonts w:cs="Arial"/>
                <w:noProof/>
                <w:lang w:val="es-US"/>
              </w:rPr>
              <w:t xml:space="preserve"> de &lt;plan name&gt;</w:t>
            </w:r>
            <w:r w:rsidR="006C6195" w:rsidRPr="0086396D">
              <w:rPr>
                <w:rFonts w:cs="Arial"/>
                <w:noProof/>
                <w:lang w:val="es-US"/>
              </w:rPr>
              <w:t xml:space="preserve"> en el sitio web del plan en &lt;web address&gt;</w:t>
            </w:r>
            <w:r w:rsidRPr="0086396D">
              <w:rPr>
                <w:rFonts w:cs="Arial"/>
                <w:noProof/>
                <w:lang w:val="es-US"/>
              </w:rPr>
              <w:t>.</w:t>
            </w:r>
          </w:p>
        </w:tc>
      </w:tr>
      <w:tr w:rsidR="00BD19E5" w:rsidRPr="007D1DE6" w14:paraId="3D27D436" w14:textId="77777777" w:rsidTr="0067434C">
        <w:trPr>
          <w:cantSplit/>
        </w:trPr>
        <w:tc>
          <w:tcPr>
            <w:tcW w:w="4391" w:type="dxa"/>
            <w:shd w:val="clear" w:color="auto" w:fill="BEE6FA"/>
            <w:noWrap/>
          </w:tcPr>
          <w:p w14:paraId="2AE9615B" w14:textId="0A423928" w:rsidR="00BD19E5" w:rsidRPr="0086396D" w:rsidRDefault="00BD19E5" w:rsidP="0067434C">
            <w:pPr>
              <w:keepNext/>
              <w:keepLines/>
              <w:autoSpaceDE w:val="0"/>
              <w:autoSpaceDN w:val="0"/>
              <w:adjustRightInd w:val="0"/>
              <w:rPr>
                <w:rFonts w:cs="Arial"/>
                <w:b/>
                <w:bCs/>
                <w:noProof/>
                <w:lang w:val="es-US"/>
              </w:rPr>
            </w:pPr>
            <w:r w:rsidRPr="0086396D">
              <w:rPr>
                <w:rFonts w:cs="Arial"/>
                <w:b/>
                <w:bCs/>
                <w:noProof/>
                <w:lang w:val="es-US"/>
              </w:rPr>
              <w:t>¿Qué sucederá si necesit</w:t>
            </w:r>
            <w:r w:rsidR="006C6195" w:rsidRPr="0086396D">
              <w:rPr>
                <w:rFonts w:cs="Arial"/>
                <w:b/>
                <w:bCs/>
                <w:noProof/>
                <w:lang w:val="es-US"/>
              </w:rPr>
              <w:t>o</w:t>
            </w:r>
            <w:r w:rsidRPr="0086396D">
              <w:rPr>
                <w:rFonts w:cs="Arial"/>
                <w:b/>
                <w:bCs/>
                <w:noProof/>
                <w:lang w:val="es-US"/>
              </w:rPr>
              <w:t xml:space="preserve"> algún servicio pero ningún proveedor de la red de &lt;plan name&gt; puede proporcionár</w:t>
            </w:r>
            <w:r w:rsidR="006C6195" w:rsidRPr="0086396D">
              <w:rPr>
                <w:rFonts w:cs="Arial"/>
                <w:b/>
                <w:bCs/>
                <w:noProof/>
                <w:lang w:val="es-US"/>
              </w:rPr>
              <w:t>m</w:t>
            </w:r>
            <w:r w:rsidRPr="0086396D">
              <w:rPr>
                <w:rFonts w:cs="Arial"/>
                <w:b/>
                <w:bCs/>
                <w:noProof/>
                <w:lang w:val="es-US"/>
              </w:rPr>
              <w:t>elo?</w:t>
            </w:r>
          </w:p>
        </w:tc>
        <w:tc>
          <w:tcPr>
            <w:tcW w:w="9865" w:type="dxa"/>
            <w:shd w:val="clear" w:color="auto" w:fill="auto"/>
            <w:tcMar>
              <w:left w:w="173" w:type="dxa"/>
              <w:bottom w:w="72" w:type="dxa"/>
              <w:right w:w="288" w:type="dxa"/>
            </w:tcMar>
          </w:tcPr>
          <w:p w14:paraId="5648AD29" w14:textId="77777777" w:rsidR="00BD19E5" w:rsidRPr="0086396D" w:rsidRDefault="00BD19E5" w:rsidP="00DE2150">
            <w:pPr>
              <w:keepNext/>
              <w:keepLines/>
              <w:rPr>
                <w:rFonts w:cs="Arial"/>
                <w:noProof/>
                <w:lang w:val="es-US"/>
              </w:rPr>
            </w:pPr>
            <w:r w:rsidRPr="0086396D">
              <w:rPr>
                <w:rFonts w:cs="Arial"/>
                <w:noProof/>
                <w:lang w:val="es-US"/>
              </w:rPr>
              <w:t>La mayoría de los servicios serán prestados por proveedores de nuestra red. Si necesita algún servicio que no pueda ser proporcionado dentro de la red, &lt;plan name&gt; pagará el costo de un proveedor fuera de la red.</w:t>
            </w:r>
          </w:p>
        </w:tc>
      </w:tr>
      <w:tr w:rsidR="00BD19E5" w:rsidRPr="007D1DE6" w14:paraId="53A088D7" w14:textId="77777777" w:rsidTr="0067434C">
        <w:trPr>
          <w:cantSplit/>
        </w:trPr>
        <w:tc>
          <w:tcPr>
            <w:tcW w:w="4391" w:type="dxa"/>
            <w:shd w:val="clear" w:color="auto" w:fill="BEE6FA"/>
            <w:noWrap/>
          </w:tcPr>
          <w:p w14:paraId="3C04FF0C" w14:textId="77777777" w:rsidR="00BD19E5" w:rsidRPr="0086396D" w:rsidRDefault="00BD19E5" w:rsidP="0067434C">
            <w:pPr>
              <w:keepNext/>
              <w:keepLines/>
              <w:autoSpaceDE w:val="0"/>
              <w:autoSpaceDN w:val="0"/>
              <w:adjustRightInd w:val="0"/>
              <w:rPr>
                <w:rFonts w:cs="Arial"/>
                <w:b/>
                <w:bCs/>
                <w:noProof/>
                <w:lang w:val="es-US"/>
              </w:rPr>
            </w:pPr>
            <w:r w:rsidRPr="0086396D">
              <w:rPr>
                <w:rFonts w:cs="Arial"/>
                <w:b/>
                <w:bCs/>
                <w:noProof/>
                <w:lang w:val="es-US"/>
              </w:rPr>
              <w:lastRenderedPageBreak/>
              <w:t>¿Dónde está disponible &lt;plan name&gt;?</w:t>
            </w:r>
          </w:p>
        </w:tc>
        <w:tc>
          <w:tcPr>
            <w:tcW w:w="9865" w:type="dxa"/>
            <w:shd w:val="clear" w:color="auto" w:fill="auto"/>
            <w:tcMar>
              <w:left w:w="173" w:type="dxa"/>
              <w:bottom w:w="72" w:type="dxa"/>
              <w:right w:w="288" w:type="dxa"/>
            </w:tcMar>
          </w:tcPr>
          <w:p w14:paraId="2D7098BE" w14:textId="27E9554C" w:rsidR="00BD19E5" w:rsidRPr="0086396D" w:rsidRDefault="00BD19E5" w:rsidP="00DE2150">
            <w:pPr>
              <w:keepNext/>
              <w:keepLines/>
              <w:rPr>
                <w:rFonts w:cs="Arial"/>
                <w:noProof/>
                <w:lang w:val="es-US"/>
              </w:rPr>
            </w:pPr>
            <w:r w:rsidRPr="0086396D">
              <w:rPr>
                <w:rFonts w:cs="Arial"/>
                <w:noProof/>
                <w:lang w:val="es-US"/>
              </w:rPr>
              <w:t xml:space="preserve">El área de servicio de este plan incluye: </w:t>
            </w:r>
            <w:r w:rsidR="00254B68">
              <w:rPr>
                <w:rFonts w:cs="Arial"/>
                <w:noProof/>
                <w:color w:val="548DD4"/>
                <w:lang w:val="es-US"/>
              </w:rPr>
              <w:t>[</w:t>
            </w:r>
            <w:r w:rsidRPr="0086396D">
              <w:rPr>
                <w:rFonts w:cs="Arial"/>
                <w:i/>
                <w:iCs/>
                <w:noProof/>
                <w:color w:val="548DD4"/>
                <w:lang w:val="es-US"/>
              </w:rPr>
              <w:t xml:space="preserve">Plans should enter </w:t>
            </w:r>
            <w:r w:rsidRPr="0086396D">
              <w:rPr>
                <w:rFonts w:cs="Arial"/>
                <w:noProof/>
                <w:color w:val="548DD4"/>
                <w:lang w:val="es-US"/>
              </w:rPr>
              <w:t>condado</w:t>
            </w:r>
            <w:r w:rsidR="00C55964" w:rsidRPr="0086396D">
              <w:rPr>
                <w:rFonts w:cs="Arial"/>
                <w:noProof/>
                <w:color w:val="548DD4"/>
                <w:lang w:val="es-US"/>
              </w:rPr>
              <w:t xml:space="preserve"> </w:t>
            </w:r>
            <w:r w:rsidRPr="0086396D">
              <w:rPr>
                <w:rFonts w:cs="Arial"/>
                <w:b/>
                <w:bCs/>
                <w:i/>
                <w:iCs/>
                <w:noProof/>
                <w:color w:val="548DD4"/>
                <w:lang w:val="es-US"/>
              </w:rPr>
              <w:t>or</w:t>
            </w:r>
            <w:r w:rsidRPr="0086396D">
              <w:rPr>
                <w:rFonts w:cs="Arial"/>
                <w:noProof/>
                <w:color w:val="548DD4"/>
                <w:lang w:val="es-US"/>
              </w:rPr>
              <w:t xml:space="preserve"> condados</w:t>
            </w:r>
            <w:r w:rsidR="00254B68">
              <w:rPr>
                <w:rFonts w:cs="Arial"/>
                <w:noProof/>
                <w:color w:val="548DD4"/>
                <w:lang w:val="es-US"/>
              </w:rPr>
              <w:t>]</w:t>
            </w:r>
            <w:r w:rsidRPr="0086396D">
              <w:rPr>
                <w:rFonts w:cs="Arial"/>
                <w:noProof/>
                <w:lang w:val="es-US"/>
              </w:rPr>
              <w:t xml:space="preserve">, &lt;State&gt;. Usted debe vivir en </w:t>
            </w:r>
            <w:r w:rsidR="00254B68">
              <w:rPr>
                <w:rFonts w:cs="Arial"/>
                <w:noProof/>
                <w:color w:val="548DD4"/>
                <w:lang w:val="es-US"/>
              </w:rPr>
              <w:t>[</w:t>
            </w:r>
            <w:r w:rsidRPr="0086396D">
              <w:rPr>
                <w:rFonts w:cs="Arial"/>
                <w:i/>
                <w:iCs/>
                <w:noProof/>
                <w:color w:val="548DD4"/>
                <w:lang w:val="es-US"/>
              </w:rPr>
              <w:t xml:space="preserve">plans should enter </w:t>
            </w:r>
            <w:r w:rsidRPr="0086396D">
              <w:rPr>
                <w:rFonts w:cs="Arial"/>
                <w:noProof/>
                <w:color w:val="548DD4"/>
                <w:lang w:val="es-US"/>
              </w:rPr>
              <w:t xml:space="preserve">esta área </w:t>
            </w:r>
            <w:r w:rsidRPr="0086396D">
              <w:rPr>
                <w:rFonts w:cs="Arial"/>
                <w:b/>
                <w:bCs/>
                <w:i/>
                <w:iCs/>
                <w:noProof/>
                <w:color w:val="548DD4"/>
                <w:lang w:val="es-US"/>
              </w:rPr>
              <w:t xml:space="preserve">or </w:t>
            </w:r>
            <w:r w:rsidRPr="0086396D">
              <w:rPr>
                <w:rFonts w:cs="Arial"/>
                <w:noProof/>
                <w:color w:val="548DD4"/>
                <w:lang w:val="es-US"/>
              </w:rPr>
              <w:t>una de estas áreas</w:t>
            </w:r>
            <w:r w:rsidR="00254B68">
              <w:rPr>
                <w:rFonts w:cs="Arial"/>
                <w:noProof/>
                <w:color w:val="548DD4"/>
                <w:lang w:val="es-US"/>
              </w:rPr>
              <w:t>]</w:t>
            </w:r>
            <w:r w:rsidRPr="0086396D">
              <w:rPr>
                <w:rFonts w:cs="Arial"/>
                <w:noProof/>
                <w:lang w:val="es-US"/>
              </w:rPr>
              <w:t xml:space="preserve"> para unirse al plan.</w:t>
            </w:r>
          </w:p>
        </w:tc>
      </w:tr>
      <w:tr w:rsidR="00BD19E5" w:rsidRPr="007D1DE6" w14:paraId="5BE72471" w14:textId="77777777" w:rsidTr="0067434C">
        <w:trPr>
          <w:cantSplit/>
        </w:trPr>
        <w:tc>
          <w:tcPr>
            <w:tcW w:w="4391" w:type="dxa"/>
            <w:shd w:val="clear" w:color="auto" w:fill="BEE6FA"/>
            <w:noWrap/>
          </w:tcPr>
          <w:p w14:paraId="50AE7573" w14:textId="547D3AF2" w:rsidR="00BD19E5" w:rsidRPr="0086396D" w:rsidRDefault="00BD19E5" w:rsidP="0067434C">
            <w:pPr>
              <w:autoSpaceDE w:val="0"/>
              <w:autoSpaceDN w:val="0"/>
              <w:adjustRightInd w:val="0"/>
              <w:rPr>
                <w:rFonts w:cs="Arial"/>
                <w:b/>
                <w:bCs/>
                <w:noProof/>
                <w:lang w:val="es-US"/>
              </w:rPr>
            </w:pPr>
            <w:r w:rsidRPr="0086396D">
              <w:rPr>
                <w:rFonts w:cs="Arial"/>
                <w:b/>
                <w:bCs/>
                <w:noProof/>
                <w:lang w:val="es-US"/>
              </w:rPr>
              <w:t>¿</w:t>
            </w:r>
            <w:r w:rsidR="006C6195" w:rsidRPr="0086396D">
              <w:rPr>
                <w:rFonts w:cs="Arial"/>
                <w:b/>
                <w:bCs/>
                <w:noProof/>
                <w:lang w:val="es-US"/>
              </w:rPr>
              <w:t>Pago</w:t>
            </w:r>
            <w:r w:rsidRPr="0086396D">
              <w:rPr>
                <w:rFonts w:cs="Arial"/>
                <w:b/>
                <w:bCs/>
                <w:noProof/>
                <w:lang w:val="es-US"/>
              </w:rPr>
              <w:t xml:space="preserve"> una cantidad mensual (también llamada prima) con &lt;plan name&gt;?</w:t>
            </w:r>
          </w:p>
        </w:tc>
        <w:tc>
          <w:tcPr>
            <w:tcW w:w="9865" w:type="dxa"/>
            <w:shd w:val="clear" w:color="auto" w:fill="auto"/>
            <w:tcMar>
              <w:left w:w="173" w:type="dxa"/>
              <w:bottom w:w="72" w:type="dxa"/>
              <w:right w:w="288" w:type="dxa"/>
            </w:tcMar>
          </w:tcPr>
          <w:p w14:paraId="4FDC9258" w14:textId="634B4495" w:rsidR="00BD19E5" w:rsidRPr="0086396D" w:rsidRDefault="00BD19E5" w:rsidP="00DE2150">
            <w:pPr>
              <w:rPr>
                <w:rFonts w:cs="Arial"/>
                <w:noProof/>
                <w:lang w:val="es-US"/>
              </w:rPr>
            </w:pPr>
            <w:r w:rsidRPr="0086396D">
              <w:rPr>
                <w:rFonts w:cs="Arial"/>
                <w:noProof/>
                <w:lang w:val="es-US"/>
              </w:rPr>
              <w:t>Usted no pagará ninguna prima mensual a &lt;plan name&gt; por su cobertura de salud.</w:t>
            </w:r>
          </w:p>
        </w:tc>
      </w:tr>
      <w:tr w:rsidR="00BD19E5" w:rsidRPr="007D1DE6" w14:paraId="0CF4E3A9" w14:textId="77777777" w:rsidTr="0067434C">
        <w:trPr>
          <w:cantSplit/>
        </w:trPr>
        <w:tc>
          <w:tcPr>
            <w:tcW w:w="4391" w:type="dxa"/>
            <w:shd w:val="clear" w:color="auto" w:fill="BEE6FA"/>
            <w:noWrap/>
          </w:tcPr>
          <w:p w14:paraId="4D6DE129" w14:textId="4C682493" w:rsidR="00BD19E5" w:rsidRPr="0086396D" w:rsidRDefault="00BD19E5" w:rsidP="0067434C">
            <w:pPr>
              <w:autoSpaceDE w:val="0"/>
              <w:autoSpaceDN w:val="0"/>
              <w:adjustRightInd w:val="0"/>
              <w:rPr>
                <w:rFonts w:cs="Arial"/>
                <w:b/>
                <w:bCs/>
                <w:noProof/>
                <w:lang w:val="es-US"/>
              </w:rPr>
            </w:pPr>
            <w:r w:rsidRPr="0086396D">
              <w:rPr>
                <w:rFonts w:cs="Arial"/>
                <w:b/>
                <w:bCs/>
                <w:noProof/>
                <w:lang w:val="es-US"/>
              </w:rPr>
              <w:t>¿Qué es una autorización previa</w:t>
            </w:r>
            <w:r w:rsidR="00CC5CAC" w:rsidRPr="0086396D">
              <w:rPr>
                <w:rFonts w:cs="Arial"/>
                <w:b/>
                <w:bCs/>
                <w:noProof/>
                <w:lang w:val="es-US"/>
              </w:rPr>
              <w:t xml:space="preserve"> (PA)</w:t>
            </w:r>
            <w:r w:rsidRPr="0086396D">
              <w:rPr>
                <w:rFonts w:cs="Arial"/>
                <w:b/>
                <w:bCs/>
                <w:noProof/>
                <w:lang w:val="es-US"/>
              </w:rPr>
              <w:t>?</w:t>
            </w:r>
          </w:p>
        </w:tc>
        <w:tc>
          <w:tcPr>
            <w:tcW w:w="9865" w:type="dxa"/>
            <w:tcBorders>
              <w:bottom w:val="single" w:sz="6" w:space="0" w:color="70AFD9"/>
            </w:tcBorders>
            <w:shd w:val="clear" w:color="auto" w:fill="auto"/>
            <w:tcMar>
              <w:left w:w="173" w:type="dxa"/>
              <w:bottom w:w="72" w:type="dxa"/>
              <w:right w:w="288" w:type="dxa"/>
            </w:tcMar>
          </w:tcPr>
          <w:p w14:paraId="4707C120" w14:textId="036FDB15" w:rsidR="00BD19E5" w:rsidRPr="0086396D" w:rsidRDefault="00CC5CAC" w:rsidP="00DE2150">
            <w:pPr>
              <w:rPr>
                <w:rFonts w:cs="Arial"/>
                <w:noProof/>
                <w:lang w:val="es-US"/>
              </w:rPr>
            </w:pPr>
            <w:r w:rsidRPr="0086396D">
              <w:rPr>
                <w:rFonts w:cs="Arial"/>
                <w:noProof/>
                <w:lang w:val="es-US"/>
              </w:rPr>
              <w:t>PA</w:t>
            </w:r>
            <w:r w:rsidR="00BD19E5" w:rsidRPr="0086396D">
              <w:rPr>
                <w:rFonts w:cs="Arial"/>
                <w:noProof/>
                <w:lang w:val="es-US"/>
              </w:rPr>
              <w:t xml:space="preserve"> significa que usted debe obtener aprobación de &lt;plan name&gt; antes de que pueda recibir un servicio o medicamento específicos o para </w:t>
            </w:r>
            <w:r w:rsidR="006C6195" w:rsidRPr="0086396D">
              <w:rPr>
                <w:rFonts w:cs="Arial"/>
                <w:noProof/>
                <w:lang w:val="es-US"/>
              </w:rPr>
              <w:t xml:space="preserve">acudir </w:t>
            </w:r>
            <w:r w:rsidR="00BD19E5" w:rsidRPr="0086396D">
              <w:rPr>
                <w:rFonts w:cs="Arial"/>
                <w:noProof/>
                <w:lang w:val="es-US"/>
              </w:rPr>
              <w:t>a un proveedor fuera de la red. &lt;Plan name&gt; podría no cubrir el servicio o medicamento si usted no obtiene autorización. Si necesita cuidado de urgencia o de emergencia o servicios de diálisis fuera del área de servicio, no necesita obtener primero la aprobación.</w:t>
            </w:r>
          </w:p>
          <w:p w14:paraId="0B63C122" w14:textId="0BDE8DC7" w:rsidR="00EE43E3" w:rsidRPr="0086396D" w:rsidRDefault="006C6195" w:rsidP="00CC5CAC">
            <w:pPr>
              <w:rPr>
                <w:rFonts w:cs="Arial"/>
                <w:noProof/>
                <w:lang w:val="es-US"/>
              </w:rPr>
            </w:pPr>
            <w:r w:rsidRPr="0086396D">
              <w:rPr>
                <w:rFonts w:cs="Arial"/>
                <w:noProof/>
                <w:lang w:val="es-US"/>
              </w:rPr>
              <w:t>Consulte</w:t>
            </w:r>
            <w:r w:rsidR="00EE43E3" w:rsidRPr="0086396D">
              <w:rPr>
                <w:rFonts w:cs="Arial"/>
                <w:noProof/>
                <w:lang w:val="es-US"/>
              </w:rPr>
              <w:t xml:space="preserve"> el Capítulo 3, </w:t>
            </w:r>
            <w:r w:rsidR="00254B68">
              <w:rPr>
                <w:rFonts w:cs="Arial"/>
                <w:noProof/>
                <w:color w:val="548DD4"/>
                <w:lang w:val="es-US"/>
              </w:rPr>
              <w:t>[</w:t>
            </w:r>
            <w:r w:rsidR="00EE43E3" w:rsidRPr="0086396D">
              <w:rPr>
                <w:rFonts w:cs="Arial"/>
                <w:i/>
                <w:iCs/>
                <w:noProof/>
                <w:color w:val="548DD4"/>
                <w:lang w:val="es-US"/>
              </w:rPr>
              <w:t>plans may insert reference, as applicable</w:t>
            </w:r>
            <w:r w:rsidR="00254B68">
              <w:rPr>
                <w:rFonts w:cs="Arial"/>
                <w:noProof/>
                <w:color w:val="548DD4"/>
                <w:lang w:val="es-US"/>
              </w:rPr>
              <w:t>]</w:t>
            </w:r>
            <w:r w:rsidR="00EE43E3" w:rsidRPr="0086396D">
              <w:rPr>
                <w:rFonts w:cs="Arial"/>
                <w:noProof/>
                <w:lang w:val="es-US"/>
              </w:rPr>
              <w:t xml:space="preserve"> del </w:t>
            </w:r>
            <w:r w:rsidR="00EE43E3" w:rsidRPr="0086396D">
              <w:rPr>
                <w:rFonts w:cs="Arial"/>
                <w:i/>
                <w:iCs/>
                <w:noProof/>
                <w:lang w:val="es-US"/>
              </w:rPr>
              <w:t>Manual del miembro</w:t>
            </w:r>
            <w:r w:rsidR="00EE43E3" w:rsidRPr="0086396D">
              <w:rPr>
                <w:rFonts w:cs="Arial"/>
                <w:noProof/>
                <w:lang w:val="es-US"/>
              </w:rPr>
              <w:t xml:space="preserve"> para aprender más sobre la </w:t>
            </w:r>
            <w:r w:rsidR="00CC5CAC" w:rsidRPr="0086396D">
              <w:rPr>
                <w:rFonts w:cs="Arial"/>
                <w:noProof/>
                <w:lang w:val="es-US"/>
              </w:rPr>
              <w:t>PA</w:t>
            </w:r>
            <w:r w:rsidR="00EE43E3" w:rsidRPr="0086396D">
              <w:rPr>
                <w:rFonts w:cs="Arial"/>
                <w:noProof/>
                <w:lang w:val="es-US"/>
              </w:rPr>
              <w:t xml:space="preserve">. Para obtener más información sobre qué servicios requieren una </w:t>
            </w:r>
            <w:r w:rsidR="00CC5CAC" w:rsidRPr="0086396D">
              <w:rPr>
                <w:rFonts w:cs="Arial"/>
                <w:noProof/>
                <w:lang w:val="es-US"/>
              </w:rPr>
              <w:t>PA</w:t>
            </w:r>
            <w:r w:rsidR="00EE43E3" w:rsidRPr="0086396D">
              <w:rPr>
                <w:rFonts w:cs="Arial"/>
                <w:noProof/>
                <w:lang w:val="es-US"/>
              </w:rPr>
              <w:t xml:space="preserve">, consulte la Tabla de beneficios en la Sección D del Capítulo 4 del </w:t>
            </w:r>
            <w:r w:rsidR="00EE43E3" w:rsidRPr="0086396D">
              <w:rPr>
                <w:rFonts w:cs="Arial"/>
                <w:i/>
                <w:iCs/>
                <w:noProof/>
                <w:lang w:val="es-US"/>
              </w:rPr>
              <w:t>Manual del miembro</w:t>
            </w:r>
            <w:r w:rsidR="00EE43E3" w:rsidRPr="0086396D">
              <w:rPr>
                <w:rFonts w:cs="Arial"/>
                <w:noProof/>
                <w:lang w:val="es-US"/>
              </w:rPr>
              <w:t>.</w:t>
            </w:r>
          </w:p>
        </w:tc>
      </w:tr>
      <w:tr w:rsidR="00BD19E5" w:rsidRPr="007D1DE6" w14:paraId="5919A364" w14:textId="77777777" w:rsidTr="0067434C">
        <w:trPr>
          <w:cantSplit/>
        </w:trPr>
        <w:tc>
          <w:tcPr>
            <w:tcW w:w="4391" w:type="dxa"/>
            <w:tcBorders>
              <w:bottom w:val="single" w:sz="6" w:space="0" w:color="70AFD9"/>
            </w:tcBorders>
            <w:shd w:val="clear" w:color="auto" w:fill="BEE6FA"/>
            <w:noWrap/>
          </w:tcPr>
          <w:p w14:paraId="733554DE" w14:textId="70742F6C" w:rsidR="00397FEF" w:rsidRPr="0086396D" w:rsidRDefault="00503EA7" w:rsidP="0067434C">
            <w:pPr>
              <w:autoSpaceDE w:val="0"/>
              <w:autoSpaceDN w:val="0"/>
              <w:adjustRightInd w:val="0"/>
              <w:rPr>
                <w:rFonts w:cs="Arial"/>
                <w:b/>
                <w:bCs/>
                <w:noProof/>
                <w:lang w:val="es-US"/>
              </w:rPr>
            </w:pPr>
            <w:r w:rsidRPr="0086396D">
              <w:rPr>
                <w:rFonts w:cs="Arial"/>
                <w:b/>
                <w:bCs/>
                <w:noProof/>
                <w:lang w:val="es-US"/>
              </w:rPr>
              <w:t>¿Necesitar</w:t>
            </w:r>
            <w:r w:rsidR="006C6195" w:rsidRPr="0086396D">
              <w:rPr>
                <w:rFonts w:cs="Arial"/>
                <w:b/>
                <w:bCs/>
                <w:noProof/>
                <w:lang w:val="es-US"/>
              </w:rPr>
              <w:t>é</w:t>
            </w:r>
            <w:r w:rsidRPr="0086396D">
              <w:rPr>
                <w:rFonts w:cs="Arial"/>
                <w:b/>
                <w:bCs/>
                <w:noProof/>
                <w:lang w:val="es-US"/>
              </w:rPr>
              <w:t xml:space="preserve"> un referido de </w:t>
            </w:r>
            <w:r w:rsidR="006C6195" w:rsidRPr="0086396D">
              <w:rPr>
                <w:rFonts w:cs="Arial"/>
                <w:b/>
                <w:bCs/>
                <w:noProof/>
                <w:lang w:val="es-US"/>
              </w:rPr>
              <w:t>mi</w:t>
            </w:r>
            <w:r w:rsidRPr="0086396D">
              <w:rPr>
                <w:rFonts w:cs="Arial"/>
                <w:b/>
                <w:bCs/>
                <w:noProof/>
                <w:lang w:val="es-US"/>
              </w:rPr>
              <w:t xml:space="preserve"> PCP para ver a otros médicos o especialistas?</w:t>
            </w:r>
          </w:p>
        </w:tc>
        <w:tc>
          <w:tcPr>
            <w:tcW w:w="9865" w:type="dxa"/>
            <w:tcBorders>
              <w:bottom w:val="single" w:sz="6" w:space="0" w:color="70AFD9"/>
            </w:tcBorders>
            <w:shd w:val="clear" w:color="auto" w:fill="auto"/>
            <w:tcMar>
              <w:left w:w="173" w:type="dxa"/>
              <w:bottom w:w="72" w:type="dxa"/>
              <w:right w:w="288" w:type="dxa"/>
            </w:tcMar>
          </w:tcPr>
          <w:p w14:paraId="6005C9C0" w14:textId="0C7CC3F7" w:rsidR="00BD19E5" w:rsidRPr="0086396D" w:rsidRDefault="00B3479B" w:rsidP="00E32F05">
            <w:pPr>
              <w:pStyle w:val="-maintext"/>
              <w:spacing w:line="300" w:lineRule="exact"/>
              <w:rPr>
                <w:rFonts w:ascii="Verdana" w:hAnsi="Verdana" w:cs="Verdana"/>
                <w:noProof/>
                <w:lang w:val="es-US"/>
              </w:rPr>
            </w:pPr>
            <w:r w:rsidRPr="0086396D">
              <w:rPr>
                <w:noProof/>
                <w:lang w:val="es-US"/>
              </w:rPr>
              <w:t xml:space="preserve">A pesar de que no necesita una aprobación (que se conoce como “referido”) de su </w:t>
            </w:r>
            <w:r w:rsidR="00D724D6">
              <w:rPr>
                <w:noProof/>
                <w:lang w:val="es-US"/>
              </w:rPr>
              <w:t>P</w:t>
            </w:r>
            <w:r w:rsidR="00E32F05" w:rsidRPr="0086396D">
              <w:rPr>
                <w:noProof/>
                <w:lang w:val="es-US"/>
              </w:rPr>
              <w:t xml:space="preserve">roveedor </w:t>
            </w:r>
            <w:r w:rsidRPr="0086396D">
              <w:rPr>
                <w:noProof/>
                <w:lang w:val="es-US"/>
              </w:rPr>
              <w:t xml:space="preserve">de cuidado primario (PCP) para </w:t>
            </w:r>
            <w:r w:rsidR="006C6195" w:rsidRPr="0086396D">
              <w:rPr>
                <w:noProof/>
                <w:lang w:val="es-US"/>
              </w:rPr>
              <w:t>acudir</w:t>
            </w:r>
            <w:r w:rsidRPr="0086396D">
              <w:rPr>
                <w:noProof/>
                <w:lang w:val="es-US"/>
              </w:rPr>
              <w:t xml:space="preserve"> a otros proveedores, es importante que llame a su PCP antes de </w:t>
            </w:r>
            <w:r w:rsidR="006C6195" w:rsidRPr="0086396D">
              <w:rPr>
                <w:noProof/>
                <w:lang w:val="es-US"/>
              </w:rPr>
              <w:t>acudir</w:t>
            </w:r>
            <w:r w:rsidRPr="0086396D">
              <w:rPr>
                <w:noProof/>
                <w:lang w:val="es-US"/>
              </w:rPr>
              <w:t xml:space="preserve"> a un especialista o después de ir al médico por una urgencia o emergencia. Esto permite que su PCP gestione su cuidado de manera que usted obtenga los mejores resultados.</w:t>
            </w:r>
          </w:p>
        </w:tc>
      </w:tr>
      <w:tr w:rsidR="008B66FC" w:rsidRPr="007D1DE6" w14:paraId="01B2EDBA" w14:textId="77777777" w:rsidTr="0067434C">
        <w:trPr>
          <w:cantSplit/>
        </w:trPr>
        <w:tc>
          <w:tcPr>
            <w:tcW w:w="4391" w:type="dxa"/>
            <w:tcBorders>
              <w:bottom w:val="single" w:sz="6" w:space="0" w:color="70AFD9"/>
            </w:tcBorders>
            <w:shd w:val="clear" w:color="auto" w:fill="BEE6FA"/>
            <w:noWrap/>
          </w:tcPr>
          <w:p w14:paraId="6917B47F" w14:textId="34179454" w:rsidR="008B66FC" w:rsidRPr="0086396D" w:rsidRDefault="008B66FC" w:rsidP="008B66FC">
            <w:pPr>
              <w:autoSpaceDE w:val="0"/>
              <w:autoSpaceDN w:val="0"/>
              <w:adjustRightInd w:val="0"/>
              <w:rPr>
                <w:rFonts w:cs="Arial"/>
                <w:b/>
                <w:bCs/>
                <w:noProof/>
                <w:lang w:val="es-US"/>
              </w:rPr>
            </w:pPr>
            <w:r>
              <w:rPr>
                <w:rStyle w:val="Strong"/>
                <w:noProof/>
                <w:lang w:val="es-US"/>
              </w:rPr>
              <w:t>¿Debo pagar algún deducible?</w:t>
            </w:r>
          </w:p>
        </w:tc>
        <w:tc>
          <w:tcPr>
            <w:tcW w:w="9865" w:type="dxa"/>
            <w:tcBorders>
              <w:bottom w:val="single" w:sz="6" w:space="0" w:color="70AFD9"/>
            </w:tcBorders>
            <w:shd w:val="clear" w:color="auto" w:fill="auto"/>
            <w:tcMar>
              <w:left w:w="173" w:type="dxa"/>
              <w:bottom w:w="72" w:type="dxa"/>
              <w:right w:w="288" w:type="dxa"/>
            </w:tcMar>
          </w:tcPr>
          <w:p w14:paraId="4D744CCB" w14:textId="07A227C5" w:rsidR="008B66FC" w:rsidRPr="0086396D" w:rsidRDefault="008B66FC" w:rsidP="008B66FC">
            <w:pPr>
              <w:pStyle w:val="-maintext"/>
              <w:spacing w:line="300" w:lineRule="exact"/>
              <w:rPr>
                <w:noProof/>
                <w:lang w:val="es-US"/>
              </w:rPr>
            </w:pPr>
            <w:r>
              <w:rPr>
                <w:noProof/>
                <w:lang w:val="es-US"/>
              </w:rPr>
              <w:t xml:space="preserve">Con el </w:t>
            </w:r>
            <w:r>
              <w:rPr>
                <w:lang w:val="es-US"/>
              </w:rPr>
              <w:t>&lt;plan name&gt;, no debe pagar ningún deducible.</w:t>
            </w:r>
          </w:p>
        </w:tc>
      </w:tr>
      <w:tr w:rsidR="00BD19E5" w:rsidRPr="0086396D" w14:paraId="4BCEF912" w14:textId="77777777" w:rsidTr="0067434C">
        <w:trPr>
          <w:cantSplit/>
        </w:trPr>
        <w:tc>
          <w:tcPr>
            <w:tcW w:w="4391" w:type="dxa"/>
            <w:shd w:val="clear" w:color="auto" w:fill="BEE6FA"/>
            <w:noWrap/>
          </w:tcPr>
          <w:p w14:paraId="479E0899" w14:textId="77777777" w:rsidR="00BD19E5" w:rsidRPr="005B3080" w:rsidRDefault="00BD19E5" w:rsidP="0067434C">
            <w:pPr>
              <w:pStyle w:val="Tabletext"/>
              <w:spacing w:line="300" w:lineRule="exact"/>
              <w:rPr>
                <w:rStyle w:val="Strong"/>
                <w:noProof/>
                <w:lang w:val="en-US"/>
              </w:rPr>
            </w:pPr>
            <w:r w:rsidRPr="005B3080">
              <w:rPr>
                <w:rStyle w:val="Strong"/>
                <w:noProof/>
                <w:lang w:val="en-US"/>
              </w:rPr>
              <w:lastRenderedPageBreak/>
              <w:t>¿Qué es Ayuda adicional?</w:t>
            </w:r>
          </w:p>
          <w:p w14:paraId="14BCA42F" w14:textId="1EB16067" w:rsidR="00BD19E5" w:rsidRPr="005B3080" w:rsidRDefault="00254B68" w:rsidP="0067434C">
            <w:pPr>
              <w:pStyle w:val="Tabletext"/>
              <w:spacing w:line="300" w:lineRule="exact"/>
              <w:rPr>
                <w:rStyle w:val="Strong"/>
                <w:b w:val="0"/>
                <w:bCs w:val="0"/>
                <w:i/>
                <w:noProof/>
                <w:color w:val="548DD4"/>
                <w:lang w:val="en-US"/>
              </w:rPr>
            </w:pPr>
            <w:r>
              <w:rPr>
                <w:rStyle w:val="PlanInstructions"/>
                <w:i w:val="0"/>
                <w:noProof/>
                <w:lang w:val="en-US"/>
              </w:rPr>
              <w:t>[</w:t>
            </w:r>
            <w:r w:rsidR="00BD19E5" w:rsidRPr="005B3080">
              <w:rPr>
                <w:rStyle w:val="PlanInstructions"/>
                <w:iCs/>
                <w:noProof/>
                <w:lang w:val="en-US"/>
              </w:rPr>
              <w:t>If a plan is electing to reduce Part D copays to $0, the plan may delete this question.</w:t>
            </w:r>
            <w:r>
              <w:rPr>
                <w:rStyle w:val="PlanInstructions"/>
                <w:i w:val="0"/>
                <w:noProof/>
                <w:lang w:val="en-US"/>
              </w:rPr>
              <w:t>]</w:t>
            </w:r>
          </w:p>
        </w:tc>
        <w:tc>
          <w:tcPr>
            <w:tcW w:w="9865" w:type="dxa"/>
            <w:shd w:val="clear" w:color="auto" w:fill="auto"/>
            <w:tcMar>
              <w:left w:w="173" w:type="dxa"/>
              <w:bottom w:w="72" w:type="dxa"/>
              <w:right w:w="288" w:type="dxa"/>
            </w:tcMar>
          </w:tcPr>
          <w:p w14:paraId="04399158" w14:textId="173696A9" w:rsidR="00E7649E" w:rsidRPr="0086396D" w:rsidRDefault="00BD19E5" w:rsidP="00DE2150">
            <w:pPr>
              <w:pStyle w:val="Tabletext"/>
              <w:spacing w:line="300" w:lineRule="exact"/>
              <w:rPr>
                <w:noProof/>
                <w:lang w:val="es-US"/>
              </w:rPr>
            </w:pPr>
            <w:r w:rsidRPr="0086396D">
              <w:rPr>
                <w:noProof/>
                <w:lang w:val="es-US"/>
              </w:rPr>
              <w:t>Ayuda adicional es un programa de Medicare que ayuda a personas de ingresos y recursos limitados a reducir sus gastos en medicamentos de receta de la Parte D de Medicare, como primas, deducibles, y copagos. Ayuda adicional también se llama “Subsidio por bajos ingresos” o “LIS”.</w:t>
            </w:r>
          </w:p>
          <w:p w14:paraId="23F3674F" w14:textId="1BCE4CAF" w:rsidR="00BD19E5" w:rsidRPr="005B3080" w:rsidRDefault="00BD19E5" w:rsidP="00DE2150">
            <w:pPr>
              <w:pStyle w:val="Tabletext"/>
              <w:spacing w:line="300" w:lineRule="exact"/>
              <w:rPr>
                <w:noProof/>
                <w:lang w:val="en-US"/>
              </w:rPr>
            </w:pPr>
            <w:r w:rsidRPr="0086396D">
              <w:rPr>
                <w:noProof/>
                <w:lang w:val="es-US"/>
              </w:rPr>
              <w:t xml:space="preserve">Sus copagos de medicamentos de receta con </w:t>
            </w:r>
            <w:r w:rsidRPr="0086396D">
              <w:rPr>
                <w:rStyle w:val="PlanInstructions"/>
                <w:i w:val="0"/>
                <w:noProof/>
                <w:color w:val="auto"/>
                <w:lang w:val="es-US"/>
              </w:rPr>
              <w:t>&lt;plan name&gt;</w:t>
            </w:r>
            <w:r w:rsidRPr="0086396D">
              <w:rPr>
                <w:noProof/>
                <w:lang w:val="es-US"/>
              </w:rPr>
              <w:t xml:space="preserve"> ya incluyen la cantidad de Ayuda adicional para la que usted cumple con los requisitos. Para obtener más información sobre esta Ayuda adicional, comuníquese con su Oficina del Seguro Social o llame al Seguro Social al</w:t>
            </w:r>
            <w:r w:rsidR="00E32F05">
              <w:rPr>
                <w:noProof/>
                <w:lang w:val="es-US"/>
              </w:rPr>
              <w:t xml:space="preserve"> </w:t>
            </w:r>
            <w:r w:rsidRPr="0086396D">
              <w:rPr>
                <w:noProof/>
                <w:lang w:val="es-US"/>
              </w:rPr>
              <w:t xml:space="preserve">1-800-772-1213. </w:t>
            </w:r>
            <w:r w:rsidRPr="005B3080">
              <w:rPr>
                <w:noProof/>
                <w:lang w:val="en-US"/>
              </w:rPr>
              <w:t xml:space="preserve">Los usuarios de TTY pueden llamar al 1-800-325-0778. </w:t>
            </w:r>
            <w:r w:rsidR="00254B68">
              <w:rPr>
                <w:rStyle w:val="PlanInstructions"/>
                <w:i w:val="0"/>
                <w:noProof/>
                <w:lang w:val="en-US"/>
              </w:rPr>
              <w:t>[</w:t>
            </w:r>
            <w:r w:rsidRPr="005B3080">
              <w:rPr>
                <w:rStyle w:val="PlanInstructions"/>
                <w:iCs/>
                <w:noProof/>
                <w:lang w:val="en-US"/>
              </w:rPr>
              <w:t>Plan may substitute TTY number with or add contact information for Video Relay or other accessible technology.</w:t>
            </w:r>
            <w:r w:rsidR="00254B68">
              <w:rPr>
                <w:rStyle w:val="PlanInstructions"/>
                <w:i w:val="0"/>
                <w:noProof/>
                <w:lang w:val="en-US"/>
              </w:rPr>
              <w:t>]</w:t>
            </w:r>
          </w:p>
        </w:tc>
      </w:tr>
      <w:tr w:rsidR="00BE3323" w:rsidRPr="007D1DE6" w14:paraId="1307CE52" w14:textId="77777777" w:rsidTr="0067434C">
        <w:trPr>
          <w:cantSplit/>
        </w:trPr>
        <w:tc>
          <w:tcPr>
            <w:tcW w:w="4391" w:type="dxa"/>
            <w:shd w:val="clear" w:color="auto" w:fill="BEE6FA"/>
            <w:noWrap/>
          </w:tcPr>
          <w:p w14:paraId="3D5D0B60" w14:textId="5F29B107" w:rsidR="00BE3323" w:rsidRPr="00F12E12" w:rsidRDefault="00BE3323" w:rsidP="00BE3323">
            <w:pPr>
              <w:pStyle w:val="Tabletext"/>
              <w:spacing w:line="300" w:lineRule="exact"/>
              <w:rPr>
                <w:rStyle w:val="Strong"/>
                <w:noProof/>
                <w:lang w:val="es-US"/>
              </w:rPr>
            </w:pPr>
            <w:r>
              <w:rPr>
                <w:b/>
                <w:bCs/>
                <w:noProof/>
                <w:lang w:val="es-US"/>
              </w:rPr>
              <w:t>¿Tengo algún período sin cobertura para medicamentos?</w:t>
            </w:r>
          </w:p>
        </w:tc>
        <w:tc>
          <w:tcPr>
            <w:tcW w:w="9865" w:type="dxa"/>
            <w:shd w:val="clear" w:color="auto" w:fill="auto"/>
            <w:tcMar>
              <w:left w:w="173" w:type="dxa"/>
              <w:bottom w:w="72" w:type="dxa"/>
              <w:right w:w="288" w:type="dxa"/>
            </w:tcMar>
          </w:tcPr>
          <w:p w14:paraId="358A3B0A" w14:textId="5D794FC7" w:rsidR="00BE3323" w:rsidRPr="0086396D" w:rsidRDefault="00BE3323" w:rsidP="00BE3323">
            <w:pPr>
              <w:pStyle w:val="Tabletext"/>
              <w:spacing w:line="300" w:lineRule="exact"/>
              <w:rPr>
                <w:noProof/>
                <w:lang w:val="es-US"/>
              </w:rPr>
            </w:pPr>
            <w:r>
              <w:rPr>
                <w:noProof/>
                <w:lang w:val="es-US"/>
              </w:rPr>
              <w:t>No. Con Medicaid, la cobertura de medicamentos es inmediata.</w:t>
            </w:r>
          </w:p>
        </w:tc>
      </w:tr>
      <w:tr w:rsidR="00BD19E5" w:rsidRPr="0086396D" w14:paraId="10C1A25D" w14:textId="77777777" w:rsidTr="0067434C">
        <w:trPr>
          <w:cantSplit/>
        </w:trPr>
        <w:tc>
          <w:tcPr>
            <w:tcW w:w="4391" w:type="dxa"/>
            <w:shd w:val="clear" w:color="auto" w:fill="BEE6FA"/>
            <w:noWrap/>
          </w:tcPr>
          <w:p w14:paraId="5E360A4B" w14:textId="7F88D5B8" w:rsidR="00BD19E5" w:rsidRPr="005B3080" w:rsidRDefault="00BD19E5" w:rsidP="00755835">
            <w:pPr>
              <w:autoSpaceDE w:val="0"/>
              <w:autoSpaceDN w:val="0"/>
              <w:adjustRightInd w:val="0"/>
              <w:rPr>
                <w:rFonts w:cs="Arial"/>
                <w:b/>
                <w:bCs/>
                <w:noProof/>
              </w:rPr>
            </w:pPr>
            <w:r w:rsidRPr="0086396D">
              <w:rPr>
                <w:rFonts w:cs="Arial"/>
                <w:b/>
                <w:bCs/>
                <w:noProof/>
                <w:lang w:val="es-US"/>
              </w:rPr>
              <w:lastRenderedPageBreak/>
              <w:t>¿Con quién deb</w:t>
            </w:r>
            <w:r w:rsidR="00B2543F" w:rsidRPr="0086396D">
              <w:rPr>
                <w:rFonts w:cs="Arial"/>
                <w:b/>
                <w:bCs/>
                <w:noProof/>
                <w:lang w:val="es-US"/>
              </w:rPr>
              <w:t>o</w:t>
            </w:r>
            <w:r w:rsidRPr="0086396D">
              <w:rPr>
                <w:rFonts w:cs="Arial"/>
                <w:b/>
                <w:bCs/>
                <w:noProof/>
                <w:lang w:val="es-US"/>
              </w:rPr>
              <w:t xml:space="preserve"> comunicar</w:t>
            </w:r>
            <w:r w:rsidR="00B2543F" w:rsidRPr="0086396D">
              <w:rPr>
                <w:rFonts w:cs="Arial"/>
                <w:b/>
                <w:bCs/>
                <w:noProof/>
                <w:lang w:val="es-US"/>
              </w:rPr>
              <w:t>m</w:t>
            </w:r>
            <w:r w:rsidRPr="0086396D">
              <w:rPr>
                <w:rFonts w:cs="Arial"/>
                <w:b/>
                <w:bCs/>
                <w:noProof/>
                <w:lang w:val="es-US"/>
              </w:rPr>
              <w:t>e si t</w:t>
            </w:r>
            <w:r w:rsidR="00B2543F" w:rsidRPr="0086396D">
              <w:rPr>
                <w:rFonts w:cs="Arial"/>
                <w:b/>
                <w:bCs/>
                <w:noProof/>
                <w:lang w:val="es-US"/>
              </w:rPr>
              <w:t>engo</w:t>
            </w:r>
            <w:r w:rsidRPr="0086396D">
              <w:rPr>
                <w:rFonts w:cs="Arial"/>
                <w:b/>
                <w:bCs/>
                <w:noProof/>
                <w:lang w:val="es-US"/>
              </w:rPr>
              <w:t xml:space="preserve"> alguna pregunta o necesit</w:t>
            </w:r>
            <w:r w:rsidR="00B2543F" w:rsidRPr="0086396D">
              <w:rPr>
                <w:rFonts w:cs="Arial"/>
                <w:b/>
                <w:bCs/>
                <w:noProof/>
                <w:lang w:val="es-US"/>
              </w:rPr>
              <w:t>o</w:t>
            </w:r>
            <w:r w:rsidRPr="0086396D">
              <w:rPr>
                <w:rFonts w:cs="Arial"/>
                <w:b/>
                <w:bCs/>
                <w:noProof/>
                <w:lang w:val="es-US"/>
              </w:rPr>
              <w:t xml:space="preserve"> ayuda? </w:t>
            </w:r>
            <w:r w:rsidRPr="005B3080">
              <w:rPr>
                <w:rFonts w:cs="Arial"/>
                <w:b/>
                <w:bCs/>
                <w:noProof/>
              </w:rPr>
              <w:t xml:space="preserve">(continúa en la página siguiente) </w:t>
            </w:r>
            <w:r w:rsidR="00254B68">
              <w:rPr>
                <w:rFonts w:cs="Arial"/>
                <w:noProof/>
                <w:snapToGrid w:val="0"/>
                <w:color w:val="548DD4"/>
              </w:rPr>
              <w:t>[</w:t>
            </w:r>
            <w:r w:rsidRPr="005B3080">
              <w:rPr>
                <w:rFonts w:cs="Arial"/>
                <w:i/>
                <w:iCs/>
                <w:noProof/>
                <w:snapToGrid w:val="0"/>
                <w:color w:val="548DD4"/>
              </w:rPr>
              <w:t>Plans may modify the call-lines as appropriate</w:t>
            </w:r>
            <w:r w:rsidR="00254B68">
              <w:rPr>
                <w:rFonts w:cs="Arial"/>
                <w:noProof/>
                <w:snapToGrid w:val="0"/>
                <w:color w:val="548DD4"/>
              </w:rPr>
              <w:t>]</w:t>
            </w:r>
          </w:p>
        </w:tc>
        <w:tc>
          <w:tcPr>
            <w:tcW w:w="9865" w:type="dxa"/>
            <w:shd w:val="clear" w:color="auto" w:fill="auto"/>
            <w:tcMar>
              <w:left w:w="173" w:type="dxa"/>
              <w:bottom w:w="72" w:type="dxa"/>
              <w:right w:w="288" w:type="dxa"/>
            </w:tcMar>
          </w:tcPr>
          <w:p w14:paraId="5A35C885" w14:textId="21BBEB2D" w:rsidR="00BD19E5" w:rsidRPr="0086396D" w:rsidRDefault="00BD19E5" w:rsidP="00755835">
            <w:pPr>
              <w:pStyle w:val="-maintext"/>
              <w:spacing w:line="300" w:lineRule="exact"/>
              <w:rPr>
                <w:b/>
                <w:noProof/>
                <w:lang w:val="es-US"/>
              </w:rPr>
            </w:pPr>
            <w:r w:rsidRPr="0086396D">
              <w:rPr>
                <w:b/>
                <w:bCs/>
                <w:noProof/>
                <w:lang w:val="es-US"/>
              </w:rPr>
              <w:t>Si tiene alguna pregunta general o sobre nuestro plan, servicios, área de servicio, cobros o tarjetas de identificación de miembro, llame a Servicios al miembro de</w:t>
            </w:r>
            <w:r w:rsidRPr="0086396D">
              <w:rPr>
                <w:b/>
                <w:bCs/>
                <w:noProof/>
                <w:color w:val="0000FF"/>
                <w:lang w:val="es-US"/>
              </w:rPr>
              <w:t xml:space="preserve"> </w:t>
            </w:r>
            <w:r w:rsidRPr="0086396D">
              <w:rPr>
                <w:b/>
                <w:bCs/>
                <w:noProof/>
                <w:lang w:val="es-US"/>
              </w:rPr>
              <w:t>&lt;plan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En esta tabla se indican los números de teléfono de Servicios al miembro y del dispositivo de telecomunicaciones para personas con dificultades auditivas/teletipo"/>
              <w:tblDescription w:val="Pág. 11 En esta tabla se indican los números de teléfono de Servicios al miembro y del dispositivo de telecomunicaciones para personas con dificultades auditivas/teletipo"/>
            </w:tblPr>
            <w:tblGrid>
              <w:gridCol w:w="1455"/>
              <w:gridCol w:w="8078"/>
            </w:tblGrid>
            <w:tr w:rsidR="00BD19E5" w:rsidRPr="007D1DE6" w14:paraId="7A424D18" w14:textId="77777777" w:rsidTr="0057776A">
              <w:trPr>
                <w:tblHeader/>
              </w:trPr>
              <w:tc>
                <w:tcPr>
                  <w:tcW w:w="1455" w:type="dxa"/>
                </w:tcPr>
                <w:p w14:paraId="5C5A7806" w14:textId="4139D23F" w:rsidR="00BD19E5" w:rsidRPr="0086396D" w:rsidRDefault="00BD19E5" w:rsidP="00755835">
                  <w:pPr>
                    <w:pStyle w:val="-maintext"/>
                    <w:spacing w:line="300" w:lineRule="exact"/>
                    <w:rPr>
                      <w:b/>
                      <w:noProof/>
                      <w:sz w:val="22"/>
                      <w:szCs w:val="22"/>
                      <w:lang w:val="es-US"/>
                    </w:rPr>
                  </w:pPr>
                  <w:r w:rsidRPr="0086396D">
                    <w:rPr>
                      <w:b/>
                      <w:bCs/>
                      <w:noProof/>
                      <w:sz w:val="22"/>
                      <w:szCs w:val="22"/>
                      <w:lang w:val="es-US"/>
                    </w:rPr>
                    <w:t>POR TELÉFONO</w:t>
                  </w:r>
                </w:p>
              </w:tc>
              <w:tc>
                <w:tcPr>
                  <w:tcW w:w="8078" w:type="dxa"/>
                </w:tcPr>
                <w:p w14:paraId="15BB52A0" w14:textId="77777777" w:rsidR="00BD19E5" w:rsidRPr="0086396D" w:rsidRDefault="00BD19E5" w:rsidP="00755835">
                  <w:pPr>
                    <w:pStyle w:val="-maintext"/>
                    <w:spacing w:line="300" w:lineRule="exact"/>
                    <w:rPr>
                      <w:noProof/>
                      <w:sz w:val="22"/>
                      <w:szCs w:val="22"/>
                      <w:lang w:val="es-US"/>
                    </w:rPr>
                  </w:pPr>
                  <w:r w:rsidRPr="0086396D">
                    <w:rPr>
                      <w:noProof/>
                      <w:sz w:val="22"/>
                      <w:szCs w:val="22"/>
                      <w:lang w:val="es-US"/>
                    </w:rPr>
                    <w:t>&lt;Phone number(s)&gt;</w:t>
                  </w:r>
                </w:p>
                <w:p w14:paraId="4E5D92CD" w14:textId="11374325" w:rsidR="00BD19E5" w:rsidRPr="0086396D" w:rsidRDefault="00BD19E5" w:rsidP="00755835">
                  <w:pPr>
                    <w:pStyle w:val="-maintext"/>
                    <w:spacing w:line="300" w:lineRule="exact"/>
                    <w:rPr>
                      <w:noProof/>
                      <w:sz w:val="22"/>
                      <w:szCs w:val="22"/>
                      <w:lang w:val="es-US"/>
                    </w:rPr>
                  </w:pPr>
                  <w:r w:rsidRPr="0086396D">
                    <w:rPr>
                      <w:noProof/>
                      <w:sz w:val="22"/>
                      <w:szCs w:val="22"/>
                      <w:lang w:val="es-US"/>
                    </w:rPr>
                    <w:t xml:space="preserve">Las llamadas a este número son gratuitas. </w:t>
                  </w:r>
                  <w:r w:rsidRPr="005B3080">
                    <w:rPr>
                      <w:noProof/>
                      <w:sz w:val="22"/>
                      <w:szCs w:val="22"/>
                    </w:rPr>
                    <w:t xml:space="preserve">&lt;Days and hours of operation.&gt; </w:t>
                  </w:r>
                  <w:r w:rsidR="00254B68">
                    <w:rPr>
                      <w:noProof/>
                      <w:color w:val="548DD4"/>
                      <w:sz w:val="22"/>
                      <w:szCs w:val="22"/>
                      <w:lang w:val="es-US"/>
                    </w:rPr>
                    <w:t>[</w:t>
                  </w:r>
                  <w:r w:rsidRPr="0086396D">
                    <w:rPr>
                      <w:i/>
                      <w:iCs/>
                      <w:noProof/>
                      <w:color w:val="548DD4"/>
                      <w:sz w:val="22"/>
                      <w:szCs w:val="22"/>
                      <w:lang w:val="es-US"/>
                    </w:rPr>
                    <w:t>Include information on the use of alternative technologies</w:t>
                  </w:r>
                  <w:r w:rsidRPr="0086396D">
                    <w:rPr>
                      <w:noProof/>
                      <w:color w:val="548DD4"/>
                      <w:sz w:val="22"/>
                      <w:szCs w:val="22"/>
                      <w:lang w:val="es-US"/>
                    </w:rPr>
                    <w:t>.</w:t>
                  </w:r>
                  <w:r w:rsidR="00254B68">
                    <w:rPr>
                      <w:noProof/>
                      <w:color w:val="548DD4"/>
                      <w:sz w:val="22"/>
                      <w:szCs w:val="22"/>
                      <w:lang w:val="es-US"/>
                    </w:rPr>
                    <w:t>]</w:t>
                  </w:r>
                </w:p>
                <w:p w14:paraId="76D591AB" w14:textId="77777777" w:rsidR="00BD19E5" w:rsidRPr="0086396D" w:rsidRDefault="00BD19E5" w:rsidP="00755835">
                  <w:pPr>
                    <w:pStyle w:val="-maintext"/>
                    <w:spacing w:line="300" w:lineRule="exact"/>
                    <w:rPr>
                      <w:noProof/>
                      <w:sz w:val="22"/>
                      <w:szCs w:val="22"/>
                      <w:lang w:val="es-US"/>
                    </w:rPr>
                  </w:pPr>
                  <w:r w:rsidRPr="0086396D">
                    <w:rPr>
                      <w:noProof/>
                      <w:sz w:val="22"/>
                      <w:szCs w:val="22"/>
                      <w:lang w:val="es-US"/>
                    </w:rPr>
                    <w:t>Servicios al miembro también tiene servicios gratuitos de intérprete de idiomas para las personas que no hablan inglés.</w:t>
                  </w:r>
                </w:p>
              </w:tc>
            </w:tr>
            <w:tr w:rsidR="00BD19E5" w:rsidRPr="0086396D" w14:paraId="090A0655" w14:textId="77777777" w:rsidTr="0057776A">
              <w:trPr>
                <w:tblHeader/>
              </w:trPr>
              <w:tc>
                <w:tcPr>
                  <w:tcW w:w="1455" w:type="dxa"/>
                </w:tcPr>
                <w:p w14:paraId="5C949B36" w14:textId="77777777" w:rsidR="00BD19E5" w:rsidRPr="0086396D" w:rsidRDefault="00BD19E5" w:rsidP="00755835">
                  <w:pPr>
                    <w:pStyle w:val="-maintext"/>
                    <w:spacing w:line="300" w:lineRule="exact"/>
                    <w:rPr>
                      <w:b/>
                      <w:noProof/>
                      <w:sz w:val="22"/>
                      <w:szCs w:val="22"/>
                      <w:lang w:val="es-US"/>
                    </w:rPr>
                  </w:pPr>
                  <w:r w:rsidRPr="0086396D">
                    <w:rPr>
                      <w:b/>
                      <w:bCs/>
                      <w:noProof/>
                      <w:sz w:val="22"/>
                      <w:szCs w:val="22"/>
                      <w:lang w:val="es-US"/>
                    </w:rPr>
                    <w:t>POR TTY</w:t>
                  </w:r>
                </w:p>
              </w:tc>
              <w:tc>
                <w:tcPr>
                  <w:tcW w:w="8078" w:type="dxa"/>
                </w:tcPr>
                <w:p w14:paraId="4C134C72" w14:textId="4A1CA36A" w:rsidR="00BD19E5" w:rsidRPr="0086396D" w:rsidRDefault="00BD19E5" w:rsidP="00755835">
                  <w:pPr>
                    <w:pStyle w:val="-maintext"/>
                    <w:spacing w:line="300" w:lineRule="exact"/>
                    <w:rPr>
                      <w:noProof/>
                      <w:sz w:val="22"/>
                      <w:szCs w:val="22"/>
                      <w:lang w:val="es-US"/>
                    </w:rPr>
                  </w:pPr>
                  <w:r w:rsidRPr="0086396D">
                    <w:rPr>
                      <w:noProof/>
                      <w:sz w:val="22"/>
                      <w:szCs w:val="22"/>
                      <w:lang w:val="es-US"/>
                    </w:rPr>
                    <w:t>&lt;TTY phone number&gt;</w:t>
                  </w:r>
                </w:p>
                <w:p w14:paraId="1B68857C" w14:textId="740A481A" w:rsidR="00BD19E5" w:rsidRPr="0086396D" w:rsidRDefault="00254B68" w:rsidP="00755835">
                  <w:pPr>
                    <w:pStyle w:val="-maintext"/>
                    <w:spacing w:line="300" w:lineRule="exact"/>
                    <w:rPr>
                      <w:noProof/>
                      <w:color w:val="548DD4"/>
                      <w:sz w:val="22"/>
                      <w:szCs w:val="22"/>
                      <w:lang w:val="es-US"/>
                    </w:rPr>
                  </w:pPr>
                  <w:r>
                    <w:rPr>
                      <w:noProof/>
                      <w:color w:val="548DD4"/>
                      <w:sz w:val="22"/>
                      <w:szCs w:val="22"/>
                      <w:lang w:val="es-US"/>
                    </w:rPr>
                    <w:t>[</w:t>
                  </w:r>
                  <w:r w:rsidR="00BD19E5" w:rsidRPr="0086396D">
                    <w:rPr>
                      <w:i/>
                      <w:iCs/>
                      <w:noProof/>
                      <w:color w:val="548DD4"/>
                      <w:sz w:val="22"/>
                      <w:szCs w:val="22"/>
                      <w:lang w:val="es-US"/>
                    </w:rPr>
                    <w:t>Insert if the plan uses a direct TTY number:</w:t>
                  </w:r>
                  <w:r w:rsidR="00BD19E5" w:rsidRPr="0086396D">
                    <w:rPr>
                      <w:noProof/>
                      <w:color w:val="548DD4"/>
                      <w:sz w:val="22"/>
                      <w:szCs w:val="22"/>
                      <w:lang w:val="es-US"/>
                    </w:rPr>
                    <w:t xml:space="preserve"> Este número es para personas con problemas de audición o del habla. Para poder llamar, usted debe tener un equipo telefónico especial.</w:t>
                  </w:r>
                  <w:r>
                    <w:rPr>
                      <w:noProof/>
                      <w:color w:val="548DD4"/>
                      <w:sz w:val="22"/>
                      <w:szCs w:val="22"/>
                      <w:lang w:val="es-US"/>
                    </w:rPr>
                    <w:t>]</w:t>
                  </w:r>
                </w:p>
                <w:p w14:paraId="13D5B83F" w14:textId="0ABA6BC5" w:rsidR="00BD19E5" w:rsidRPr="005B3080" w:rsidRDefault="00BD19E5" w:rsidP="00755835">
                  <w:pPr>
                    <w:pStyle w:val="-maintext"/>
                    <w:spacing w:line="300" w:lineRule="exact"/>
                    <w:rPr>
                      <w:noProof/>
                      <w:sz w:val="22"/>
                      <w:szCs w:val="22"/>
                    </w:rPr>
                  </w:pPr>
                  <w:r w:rsidRPr="0086396D">
                    <w:rPr>
                      <w:noProof/>
                      <w:sz w:val="22"/>
                      <w:szCs w:val="22"/>
                      <w:lang w:val="es-US"/>
                    </w:rPr>
                    <w:t xml:space="preserve">Las llamadas a este número son gratuitas. </w:t>
                  </w:r>
                  <w:r w:rsidRPr="005B3080">
                    <w:rPr>
                      <w:noProof/>
                      <w:sz w:val="22"/>
                      <w:szCs w:val="22"/>
                    </w:rPr>
                    <w:t>&lt;Days and hours of operation.&gt;</w:t>
                  </w:r>
                </w:p>
              </w:tc>
            </w:tr>
          </w:tbl>
          <w:p w14:paraId="31A7E324" w14:textId="77777777" w:rsidR="00BD19E5" w:rsidRPr="005B3080" w:rsidRDefault="00BD19E5" w:rsidP="00755835">
            <w:pPr>
              <w:pStyle w:val="-maintext"/>
              <w:spacing w:line="300" w:lineRule="exact"/>
              <w:rPr>
                <w:noProof/>
              </w:rPr>
            </w:pPr>
          </w:p>
        </w:tc>
      </w:tr>
      <w:tr w:rsidR="006F4FC2" w:rsidRPr="0086396D" w14:paraId="10734582" w14:textId="77777777" w:rsidTr="006F4FC2">
        <w:trPr>
          <w:cantSplit/>
        </w:trPr>
        <w:tc>
          <w:tcPr>
            <w:tcW w:w="4391" w:type="dxa"/>
            <w:shd w:val="clear" w:color="auto" w:fill="BEE6FA"/>
            <w:noWrap/>
          </w:tcPr>
          <w:p w14:paraId="6F7E8BCB" w14:textId="59EC743B" w:rsidR="006F4FC2" w:rsidRPr="005B3080" w:rsidRDefault="006F4FC2" w:rsidP="00755835">
            <w:pPr>
              <w:autoSpaceDE w:val="0"/>
              <w:autoSpaceDN w:val="0"/>
              <w:adjustRightInd w:val="0"/>
              <w:rPr>
                <w:rFonts w:cs="Arial"/>
                <w:b/>
                <w:bCs/>
                <w:noProof/>
              </w:rPr>
            </w:pPr>
            <w:r w:rsidRPr="0086396D">
              <w:rPr>
                <w:rFonts w:cs="Arial"/>
                <w:b/>
                <w:bCs/>
                <w:noProof/>
                <w:lang w:val="es-US"/>
              </w:rPr>
              <w:lastRenderedPageBreak/>
              <w:t>¿Con quién deb</w:t>
            </w:r>
            <w:r w:rsidR="00B2543F" w:rsidRPr="0086396D">
              <w:rPr>
                <w:rFonts w:cs="Arial"/>
                <w:b/>
                <w:bCs/>
                <w:noProof/>
                <w:lang w:val="es-US"/>
              </w:rPr>
              <w:t>o</w:t>
            </w:r>
            <w:r w:rsidRPr="0086396D">
              <w:rPr>
                <w:rFonts w:cs="Arial"/>
                <w:b/>
                <w:bCs/>
                <w:noProof/>
                <w:lang w:val="es-US"/>
              </w:rPr>
              <w:t xml:space="preserve"> comunicarse si t</w:t>
            </w:r>
            <w:r w:rsidR="00B2543F" w:rsidRPr="0086396D">
              <w:rPr>
                <w:rFonts w:cs="Arial"/>
                <w:b/>
                <w:bCs/>
                <w:noProof/>
                <w:lang w:val="es-US"/>
              </w:rPr>
              <w:t>engo</w:t>
            </w:r>
            <w:r w:rsidRPr="0086396D">
              <w:rPr>
                <w:rFonts w:cs="Arial"/>
                <w:b/>
                <w:bCs/>
                <w:noProof/>
                <w:lang w:val="es-US"/>
              </w:rPr>
              <w:t xml:space="preserve"> alguna pregunta o necesita ayuda? </w:t>
            </w:r>
            <w:r w:rsidRPr="005B3080">
              <w:rPr>
                <w:rFonts w:cs="Arial"/>
                <w:b/>
                <w:bCs/>
                <w:noProof/>
              </w:rPr>
              <w:t xml:space="preserve">(continuación de la página anterior) </w:t>
            </w:r>
            <w:r w:rsidR="00254B68">
              <w:rPr>
                <w:rFonts w:cs="Arial"/>
                <w:noProof/>
                <w:snapToGrid w:val="0"/>
                <w:color w:val="548DD4"/>
              </w:rPr>
              <w:t>[</w:t>
            </w:r>
            <w:r w:rsidRPr="005B3080">
              <w:rPr>
                <w:rFonts w:cs="Arial"/>
                <w:i/>
                <w:iCs/>
                <w:noProof/>
                <w:snapToGrid w:val="0"/>
                <w:color w:val="548DD4"/>
              </w:rPr>
              <w:t>Plans may modify the call-lines as appropriate.</w:t>
            </w:r>
            <w:r w:rsidR="00254B68">
              <w:rPr>
                <w:rFonts w:cs="Arial"/>
                <w:noProof/>
                <w:snapToGrid w:val="0"/>
                <w:color w:val="548DD4"/>
              </w:rPr>
              <w:t>]</w:t>
            </w:r>
          </w:p>
        </w:tc>
        <w:tc>
          <w:tcPr>
            <w:tcW w:w="9865" w:type="dxa"/>
            <w:shd w:val="clear" w:color="auto" w:fill="auto"/>
            <w:tcMar>
              <w:left w:w="173" w:type="dxa"/>
              <w:bottom w:w="72" w:type="dxa"/>
              <w:right w:w="288" w:type="dxa"/>
            </w:tcMar>
          </w:tcPr>
          <w:p w14:paraId="2F8F4B89" w14:textId="77777777" w:rsidR="006F4FC2" w:rsidRPr="0086396D" w:rsidRDefault="006F4FC2" w:rsidP="003254F8">
            <w:pPr>
              <w:pStyle w:val="-maintext"/>
              <w:spacing w:line="300" w:lineRule="exact"/>
              <w:rPr>
                <w:b/>
                <w:noProof/>
                <w:lang w:val="es-US"/>
              </w:rPr>
            </w:pPr>
            <w:r w:rsidRPr="0086396D">
              <w:rPr>
                <w:b/>
                <w:bCs/>
                <w:noProof/>
                <w:lang w:val="es-US"/>
              </w:rPr>
              <w:t>Si tiene preguntas sobre su salud, llame a la &lt;nurse advice call line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3 En esta tabla se indican los números de teléfono de la Línea de consultoría de enfermeras y del dispositivo de telecomunicaciones para personas con dificultades auditivas/teletipo"/>
              <w:tblDescription w:val="Pág. 13 En esta tabla se indican los números de teléfono de la Línea de consultoría de enfermeras y del dispositivo de telecomunicaciones para personas con dificultades auditivas/teletipo"/>
            </w:tblPr>
            <w:tblGrid>
              <w:gridCol w:w="1455"/>
              <w:gridCol w:w="8078"/>
            </w:tblGrid>
            <w:tr w:rsidR="006F4FC2" w:rsidRPr="0086396D" w14:paraId="1EEF7544" w14:textId="77777777" w:rsidTr="0057776A">
              <w:trPr>
                <w:tblHeader/>
              </w:trPr>
              <w:tc>
                <w:tcPr>
                  <w:tcW w:w="1455" w:type="dxa"/>
                </w:tcPr>
                <w:p w14:paraId="7188A95C" w14:textId="7B4E58C5" w:rsidR="006F4FC2" w:rsidRPr="0086396D" w:rsidRDefault="006F4FC2" w:rsidP="003254F8">
                  <w:pPr>
                    <w:pStyle w:val="-maintext"/>
                    <w:spacing w:line="300" w:lineRule="exact"/>
                    <w:rPr>
                      <w:b/>
                      <w:noProof/>
                      <w:sz w:val="22"/>
                      <w:szCs w:val="22"/>
                      <w:lang w:val="es-US"/>
                    </w:rPr>
                  </w:pPr>
                  <w:r w:rsidRPr="0086396D">
                    <w:rPr>
                      <w:b/>
                      <w:bCs/>
                      <w:noProof/>
                      <w:sz w:val="22"/>
                      <w:szCs w:val="22"/>
                      <w:lang w:val="es-US"/>
                    </w:rPr>
                    <w:t>POR TELÉFONO</w:t>
                  </w:r>
                </w:p>
              </w:tc>
              <w:tc>
                <w:tcPr>
                  <w:tcW w:w="8078" w:type="dxa"/>
                </w:tcPr>
                <w:p w14:paraId="22D6129A" w14:textId="07B082B8" w:rsidR="006F4FC2" w:rsidRPr="0086396D" w:rsidRDefault="006F4FC2" w:rsidP="003254F8">
                  <w:pPr>
                    <w:pStyle w:val="-maintext"/>
                    <w:spacing w:line="300" w:lineRule="exact"/>
                    <w:rPr>
                      <w:noProof/>
                      <w:sz w:val="22"/>
                      <w:szCs w:val="22"/>
                      <w:lang w:val="es-US"/>
                    </w:rPr>
                  </w:pPr>
                  <w:r w:rsidRPr="0086396D">
                    <w:rPr>
                      <w:noProof/>
                      <w:sz w:val="22"/>
                      <w:szCs w:val="22"/>
                      <w:lang w:val="es-US"/>
                    </w:rPr>
                    <w:t>&lt;Phone Number&gt;</w:t>
                  </w:r>
                </w:p>
                <w:p w14:paraId="0994723E" w14:textId="64023F28" w:rsidR="006F4FC2" w:rsidRPr="0086396D" w:rsidRDefault="006F4FC2" w:rsidP="003254F8">
                  <w:pPr>
                    <w:pStyle w:val="-maintext"/>
                    <w:spacing w:line="300" w:lineRule="exact"/>
                    <w:rPr>
                      <w:noProof/>
                      <w:sz w:val="22"/>
                      <w:szCs w:val="22"/>
                      <w:lang w:val="es-US"/>
                    </w:rPr>
                  </w:pPr>
                  <w:r w:rsidRPr="0086396D">
                    <w:rPr>
                      <w:noProof/>
                      <w:sz w:val="22"/>
                      <w:szCs w:val="22"/>
                      <w:lang w:val="es-US"/>
                    </w:rPr>
                    <w:t xml:space="preserve">Las llamadas a este número son gratuitas. </w:t>
                  </w:r>
                  <w:r w:rsidRPr="005B3080">
                    <w:rPr>
                      <w:noProof/>
                      <w:sz w:val="22"/>
                      <w:szCs w:val="22"/>
                    </w:rPr>
                    <w:t xml:space="preserve">&lt;Days and hours of operation.&gt; </w:t>
                  </w:r>
                  <w:r w:rsidR="00254B68">
                    <w:rPr>
                      <w:noProof/>
                      <w:color w:val="548DD4"/>
                      <w:sz w:val="22"/>
                      <w:szCs w:val="22"/>
                      <w:lang w:val="es-US"/>
                    </w:rPr>
                    <w:t>[</w:t>
                  </w:r>
                  <w:r w:rsidRPr="0086396D">
                    <w:rPr>
                      <w:i/>
                      <w:iCs/>
                      <w:noProof/>
                      <w:color w:val="548DD4"/>
                      <w:sz w:val="22"/>
                      <w:szCs w:val="22"/>
                      <w:lang w:val="es-US"/>
                    </w:rPr>
                    <w:t>Include information on the use of alternative technologies</w:t>
                  </w:r>
                  <w:r w:rsidRPr="0086396D">
                    <w:rPr>
                      <w:noProof/>
                      <w:color w:val="548DD4"/>
                      <w:sz w:val="22"/>
                      <w:szCs w:val="22"/>
                      <w:lang w:val="es-US"/>
                    </w:rPr>
                    <w:t>.</w:t>
                  </w:r>
                  <w:r w:rsidR="00254B68">
                    <w:rPr>
                      <w:noProof/>
                      <w:color w:val="548DD4"/>
                      <w:sz w:val="22"/>
                      <w:szCs w:val="22"/>
                      <w:lang w:val="es-US"/>
                    </w:rPr>
                    <w:t>]</w:t>
                  </w:r>
                </w:p>
              </w:tc>
            </w:tr>
            <w:tr w:rsidR="006F4FC2" w:rsidRPr="0086396D" w14:paraId="10137F73" w14:textId="77777777" w:rsidTr="0057776A">
              <w:trPr>
                <w:tblHeader/>
              </w:trPr>
              <w:tc>
                <w:tcPr>
                  <w:tcW w:w="1455" w:type="dxa"/>
                </w:tcPr>
                <w:p w14:paraId="637262C8" w14:textId="77777777" w:rsidR="006F4FC2" w:rsidRPr="0086396D" w:rsidRDefault="006F4FC2" w:rsidP="003254F8">
                  <w:pPr>
                    <w:pStyle w:val="-maintext"/>
                    <w:spacing w:line="300" w:lineRule="exact"/>
                    <w:rPr>
                      <w:b/>
                      <w:noProof/>
                      <w:sz w:val="22"/>
                      <w:szCs w:val="22"/>
                      <w:lang w:val="es-US"/>
                    </w:rPr>
                  </w:pPr>
                  <w:r w:rsidRPr="0086396D">
                    <w:rPr>
                      <w:b/>
                      <w:bCs/>
                      <w:noProof/>
                      <w:sz w:val="22"/>
                      <w:szCs w:val="22"/>
                      <w:lang w:val="es-US"/>
                    </w:rPr>
                    <w:t>POR TTY</w:t>
                  </w:r>
                </w:p>
              </w:tc>
              <w:tc>
                <w:tcPr>
                  <w:tcW w:w="8078" w:type="dxa"/>
                </w:tcPr>
                <w:p w14:paraId="36446B86" w14:textId="47B5F419" w:rsidR="006F4FC2" w:rsidRPr="0086396D" w:rsidRDefault="006F4FC2" w:rsidP="003254F8">
                  <w:pPr>
                    <w:pStyle w:val="-maintext"/>
                    <w:spacing w:line="300" w:lineRule="exact"/>
                    <w:rPr>
                      <w:noProof/>
                      <w:sz w:val="22"/>
                      <w:szCs w:val="22"/>
                      <w:lang w:val="es-US"/>
                    </w:rPr>
                  </w:pPr>
                  <w:r w:rsidRPr="0086396D">
                    <w:rPr>
                      <w:noProof/>
                      <w:sz w:val="22"/>
                      <w:szCs w:val="22"/>
                      <w:lang w:val="es-US"/>
                    </w:rPr>
                    <w:t>&lt;TTY phone number&gt;</w:t>
                  </w:r>
                </w:p>
                <w:p w14:paraId="79DDB77D" w14:textId="718E2087" w:rsidR="006F4FC2" w:rsidRPr="0086396D" w:rsidRDefault="00254B68" w:rsidP="003254F8">
                  <w:pPr>
                    <w:pStyle w:val="-maintext"/>
                    <w:spacing w:line="300" w:lineRule="exact"/>
                    <w:rPr>
                      <w:noProof/>
                      <w:color w:val="548DD4"/>
                      <w:sz w:val="22"/>
                      <w:szCs w:val="22"/>
                      <w:lang w:val="es-US"/>
                    </w:rPr>
                  </w:pPr>
                  <w:r>
                    <w:rPr>
                      <w:noProof/>
                      <w:color w:val="548DD4"/>
                      <w:sz w:val="22"/>
                      <w:szCs w:val="22"/>
                      <w:lang w:val="es-US"/>
                    </w:rPr>
                    <w:t>[</w:t>
                  </w:r>
                  <w:r w:rsidR="006F4FC2" w:rsidRPr="0086396D">
                    <w:rPr>
                      <w:i/>
                      <w:iCs/>
                      <w:noProof/>
                      <w:color w:val="548DD4"/>
                      <w:sz w:val="22"/>
                      <w:szCs w:val="22"/>
                      <w:lang w:val="es-US"/>
                    </w:rPr>
                    <w:t>Insert if the plan uses a direct TTY number:</w:t>
                  </w:r>
                  <w:r w:rsidR="006F4FC2" w:rsidRPr="0086396D">
                    <w:rPr>
                      <w:noProof/>
                      <w:color w:val="548DD4"/>
                      <w:sz w:val="22"/>
                      <w:szCs w:val="22"/>
                      <w:lang w:val="es-US"/>
                    </w:rPr>
                    <w:t xml:space="preserve"> Este número es para personas con problemas de audición o del habla. Para poder llamar, usted debe tener un equipo telefónico especial.</w:t>
                  </w:r>
                  <w:r>
                    <w:rPr>
                      <w:noProof/>
                      <w:color w:val="548DD4"/>
                      <w:sz w:val="22"/>
                      <w:szCs w:val="22"/>
                      <w:lang w:val="es-US"/>
                    </w:rPr>
                    <w:t>]</w:t>
                  </w:r>
                </w:p>
                <w:p w14:paraId="49D51F03" w14:textId="58E00BB4" w:rsidR="006F4FC2" w:rsidRPr="0086396D" w:rsidRDefault="006F4FC2" w:rsidP="003254F8">
                  <w:pPr>
                    <w:pStyle w:val="-maintext"/>
                    <w:spacing w:line="300" w:lineRule="exact"/>
                    <w:rPr>
                      <w:noProof/>
                      <w:sz w:val="22"/>
                      <w:szCs w:val="22"/>
                      <w:lang w:val="es-US"/>
                    </w:rPr>
                  </w:pPr>
                  <w:r w:rsidRPr="0086396D">
                    <w:rPr>
                      <w:noProof/>
                      <w:sz w:val="22"/>
                      <w:szCs w:val="22"/>
                      <w:lang w:val="es-US"/>
                    </w:rPr>
                    <w:t xml:space="preserve">Las llamadas a este número </w:t>
                  </w:r>
                  <w:r w:rsidR="00254B68">
                    <w:rPr>
                      <w:noProof/>
                      <w:color w:val="548DD4"/>
                      <w:sz w:val="22"/>
                      <w:szCs w:val="22"/>
                      <w:lang w:val="es-US"/>
                    </w:rPr>
                    <w:t>[</w:t>
                  </w:r>
                  <w:r w:rsidRPr="0086396D">
                    <w:rPr>
                      <w:i/>
                      <w:iCs/>
                      <w:noProof/>
                      <w:color w:val="548DD4"/>
                      <w:sz w:val="22"/>
                      <w:szCs w:val="22"/>
                      <w:lang w:val="es-US"/>
                    </w:rPr>
                    <w:t>Insert if applicable:</w:t>
                  </w:r>
                  <w:r w:rsidRPr="0086396D">
                    <w:rPr>
                      <w:noProof/>
                      <w:color w:val="548DD4"/>
                      <w:sz w:val="22"/>
                      <w:szCs w:val="22"/>
                      <w:lang w:val="es-US"/>
                    </w:rPr>
                    <w:t xml:space="preserve"> no</w:t>
                  </w:r>
                  <w:r w:rsidR="00254B68">
                    <w:rPr>
                      <w:noProof/>
                      <w:color w:val="548DD4"/>
                      <w:sz w:val="22"/>
                      <w:szCs w:val="22"/>
                      <w:lang w:val="es-US"/>
                    </w:rPr>
                    <w:t>]</w:t>
                  </w:r>
                  <w:r w:rsidRPr="0086396D">
                    <w:rPr>
                      <w:noProof/>
                      <w:color w:val="548DD4"/>
                      <w:sz w:val="22"/>
                      <w:szCs w:val="22"/>
                      <w:lang w:val="es-US"/>
                    </w:rPr>
                    <w:t xml:space="preserve"> son </w:t>
                  </w:r>
                  <w:r w:rsidRPr="0086396D">
                    <w:rPr>
                      <w:noProof/>
                      <w:sz w:val="22"/>
                      <w:szCs w:val="22"/>
                      <w:lang w:val="es-US"/>
                    </w:rPr>
                    <w:t>gratuitas. &lt;Days and hours of operation.&gt;</w:t>
                  </w:r>
                </w:p>
              </w:tc>
            </w:tr>
          </w:tbl>
          <w:p w14:paraId="4959ADF4" w14:textId="77777777" w:rsidR="006F4FC2" w:rsidRPr="0086396D" w:rsidRDefault="006F4FC2" w:rsidP="00755835">
            <w:pPr>
              <w:pStyle w:val="-maintext"/>
              <w:spacing w:line="300" w:lineRule="exact"/>
              <w:rPr>
                <w:b/>
                <w:noProof/>
                <w:lang w:val="es-US"/>
              </w:rPr>
            </w:pPr>
          </w:p>
        </w:tc>
      </w:tr>
      <w:tr w:rsidR="003071A9" w:rsidRPr="0086396D" w14:paraId="0EF528A7" w14:textId="77777777" w:rsidTr="006F4FC2">
        <w:trPr>
          <w:cantSplit/>
        </w:trPr>
        <w:tc>
          <w:tcPr>
            <w:tcW w:w="4391" w:type="dxa"/>
            <w:shd w:val="clear" w:color="auto" w:fill="BEE6FA"/>
            <w:noWrap/>
          </w:tcPr>
          <w:p w14:paraId="2266EA8C" w14:textId="469676BA" w:rsidR="003071A9" w:rsidRPr="005B3080" w:rsidRDefault="003071A9" w:rsidP="003071A9">
            <w:pPr>
              <w:autoSpaceDE w:val="0"/>
              <w:autoSpaceDN w:val="0"/>
              <w:adjustRightInd w:val="0"/>
              <w:rPr>
                <w:rFonts w:cs="Arial"/>
                <w:b/>
                <w:bCs/>
                <w:noProof/>
              </w:rPr>
            </w:pPr>
            <w:r w:rsidRPr="0086396D">
              <w:rPr>
                <w:rFonts w:cs="Arial"/>
                <w:b/>
                <w:bCs/>
                <w:noProof/>
                <w:lang w:val="es-US"/>
              </w:rPr>
              <w:lastRenderedPageBreak/>
              <w:t xml:space="preserve">¿Con quién debo comunicarse si tengo alguna pregunta o necesita ayuda? </w:t>
            </w:r>
            <w:r w:rsidRPr="005B3080">
              <w:rPr>
                <w:rFonts w:cs="Arial"/>
                <w:b/>
                <w:bCs/>
                <w:noProof/>
              </w:rPr>
              <w:t xml:space="preserve">(continuación de la página anterior) </w:t>
            </w:r>
            <w:r w:rsidR="00254B68">
              <w:rPr>
                <w:rFonts w:cs="Arial"/>
                <w:noProof/>
                <w:snapToGrid w:val="0"/>
                <w:color w:val="548DD4"/>
              </w:rPr>
              <w:t>[</w:t>
            </w:r>
            <w:r w:rsidRPr="005B3080">
              <w:rPr>
                <w:rFonts w:cs="Arial"/>
                <w:i/>
                <w:iCs/>
                <w:noProof/>
                <w:snapToGrid w:val="0"/>
                <w:color w:val="548DD4"/>
              </w:rPr>
              <w:t>Plans may modify the call-lines as appropriate.</w:t>
            </w:r>
            <w:r w:rsidR="00254B68">
              <w:rPr>
                <w:rFonts w:cs="Arial"/>
                <w:noProof/>
                <w:snapToGrid w:val="0"/>
                <w:color w:val="548DD4"/>
              </w:rPr>
              <w:t>]</w:t>
            </w:r>
          </w:p>
        </w:tc>
        <w:tc>
          <w:tcPr>
            <w:tcW w:w="9865" w:type="dxa"/>
            <w:shd w:val="clear" w:color="auto" w:fill="auto"/>
            <w:tcMar>
              <w:left w:w="173" w:type="dxa"/>
              <w:bottom w:w="72" w:type="dxa"/>
              <w:right w:w="288" w:type="dxa"/>
            </w:tcMar>
          </w:tcPr>
          <w:p w14:paraId="185D2F36" w14:textId="5F8D8C49" w:rsidR="003071A9" w:rsidRPr="0086396D" w:rsidRDefault="00254B68" w:rsidP="003071A9">
            <w:pPr>
              <w:pStyle w:val="-maintext"/>
              <w:spacing w:line="300" w:lineRule="exact"/>
              <w:rPr>
                <w:b/>
                <w:noProof/>
                <w:snapToGrid w:val="0"/>
                <w:color w:val="548DD4"/>
                <w:lang w:val="es-US"/>
              </w:rPr>
            </w:pPr>
            <w:r>
              <w:rPr>
                <w:noProof/>
                <w:snapToGrid w:val="0"/>
                <w:color w:val="548DD4"/>
                <w:lang w:val="es-US"/>
              </w:rPr>
              <w:t>[</w:t>
            </w:r>
            <w:r w:rsidR="003071A9" w:rsidRPr="0086396D">
              <w:rPr>
                <w:i/>
                <w:iCs/>
                <w:noProof/>
                <w:snapToGrid w:val="0"/>
                <w:color w:val="548DD4"/>
                <w:lang w:val="es-US"/>
              </w:rPr>
              <w:t>Insert if applicable:</w:t>
            </w:r>
            <w:r w:rsidR="003071A9" w:rsidRPr="0086396D">
              <w:rPr>
                <w:noProof/>
                <w:snapToGrid w:val="0"/>
                <w:color w:val="548DD4"/>
                <w:lang w:val="es-US"/>
              </w:rPr>
              <w:t xml:space="preserve"> </w:t>
            </w:r>
            <w:r w:rsidR="003071A9" w:rsidRPr="0086396D">
              <w:rPr>
                <w:b/>
                <w:bCs/>
                <w:noProof/>
                <w:snapToGrid w:val="0"/>
                <w:color w:val="548DD4"/>
                <w:lang w:val="es-US"/>
              </w:rPr>
              <w:t>Si necesita servicios inmediatos de salud del comportamiento, llame a la Línea de crisis de salud del comportamiento:</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3 En esta tabla se indican los números de teléfono de la Línea de crisis de salud del comportamiento y del dispositivo de telecomunicaciones para personas con dificultades auditivas/teletipo"/>
              <w:tblDescription w:val="Pg. 13 En esta tabla se indican los números de teléfono de la Línea de crisis de salud del comportamiento y del dispositivo de telecomunicaciones para personas con dificultades auditivas/teletipo"/>
            </w:tblPr>
            <w:tblGrid>
              <w:gridCol w:w="1455"/>
              <w:gridCol w:w="8078"/>
            </w:tblGrid>
            <w:tr w:rsidR="003071A9" w:rsidRPr="0086396D" w14:paraId="65B06A5D" w14:textId="77777777" w:rsidTr="0057776A">
              <w:trPr>
                <w:tblHeader/>
              </w:trPr>
              <w:tc>
                <w:tcPr>
                  <w:tcW w:w="1455" w:type="dxa"/>
                </w:tcPr>
                <w:p w14:paraId="49E8DB3F" w14:textId="77777777" w:rsidR="003071A9" w:rsidRPr="0086396D" w:rsidRDefault="003071A9" w:rsidP="003071A9">
                  <w:pPr>
                    <w:pStyle w:val="-maintext"/>
                    <w:spacing w:line="300" w:lineRule="exact"/>
                    <w:rPr>
                      <w:b/>
                      <w:noProof/>
                      <w:color w:val="548DD4"/>
                      <w:sz w:val="22"/>
                      <w:szCs w:val="22"/>
                      <w:lang w:val="es-US"/>
                    </w:rPr>
                  </w:pPr>
                  <w:r w:rsidRPr="0086396D">
                    <w:rPr>
                      <w:b/>
                      <w:bCs/>
                      <w:noProof/>
                      <w:color w:val="548DD4"/>
                      <w:sz w:val="22"/>
                      <w:szCs w:val="22"/>
                      <w:lang w:val="es-US"/>
                    </w:rPr>
                    <w:t>POR TELÉFONO</w:t>
                  </w:r>
                </w:p>
              </w:tc>
              <w:tc>
                <w:tcPr>
                  <w:tcW w:w="8078" w:type="dxa"/>
                </w:tcPr>
                <w:p w14:paraId="052FD54F" w14:textId="77777777" w:rsidR="003071A9" w:rsidRPr="0086396D" w:rsidRDefault="003071A9" w:rsidP="003071A9">
                  <w:pPr>
                    <w:pStyle w:val="-maintext"/>
                    <w:spacing w:line="300" w:lineRule="exact"/>
                    <w:rPr>
                      <w:noProof/>
                      <w:color w:val="548DD4"/>
                      <w:sz w:val="22"/>
                      <w:szCs w:val="22"/>
                      <w:lang w:val="es-US"/>
                    </w:rPr>
                  </w:pPr>
                  <w:r w:rsidRPr="0086396D">
                    <w:rPr>
                      <w:noProof/>
                      <w:color w:val="548DD4"/>
                      <w:sz w:val="22"/>
                      <w:szCs w:val="22"/>
                      <w:lang w:val="es-US"/>
                    </w:rPr>
                    <w:t>&lt;Phone Number&gt;</w:t>
                  </w:r>
                </w:p>
                <w:p w14:paraId="1716EDE0" w14:textId="0F98A914" w:rsidR="003071A9" w:rsidRPr="0086396D" w:rsidRDefault="003071A9" w:rsidP="003071A9">
                  <w:pPr>
                    <w:pStyle w:val="-maintext"/>
                    <w:spacing w:line="300" w:lineRule="exact"/>
                    <w:rPr>
                      <w:noProof/>
                      <w:color w:val="548DD4"/>
                      <w:sz w:val="22"/>
                      <w:szCs w:val="22"/>
                      <w:lang w:val="es-US"/>
                    </w:rPr>
                  </w:pPr>
                  <w:r w:rsidRPr="0086396D">
                    <w:rPr>
                      <w:noProof/>
                      <w:color w:val="548DD4"/>
                      <w:sz w:val="22"/>
                      <w:szCs w:val="22"/>
                      <w:lang w:val="es-US"/>
                    </w:rPr>
                    <w:t xml:space="preserve">Las llamadas a este número son gratuitas. </w:t>
                  </w:r>
                  <w:r w:rsidRPr="005B3080">
                    <w:rPr>
                      <w:noProof/>
                      <w:color w:val="548DD4"/>
                      <w:sz w:val="22"/>
                      <w:szCs w:val="22"/>
                    </w:rPr>
                    <w:t xml:space="preserve">&lt;Days and hours of operation.&gt; </w:t>
                  </w:r>
                  <w:r w:rsidR="00254B68">
                    <w:rPr>
                      <w:noProof/>
                      <w:color w:val="548DD4"/>
                      <w:sz w:val="22"/>
                      <w:szCs w:val="22"/>
                      <w:lang w:val="es-US"/>
                    </w:rPr>
                    <w:t>[</w:t>
                  </w:r>
                  <w:r w:rsidRPr="0086396D">
                    <w:rPr>
                      <w:i/>
                      <w:iCs/>
                      <w:noProof/>
                      <w:color w:val="548DD4"/>
                      <w:sz w:val="22"/>
                      <w:szCs w:val="22"/>
                      <w:lang w:val="es-US"/>
                    </w:rPr>
                    <w:t>Include information on the use of alternative technologies</w:t>
                  </w:r>
                  <w:r w:rsidRPr="0086396D">
                    <w:rPr>
                      <w:noProof/>
                      <w:color w:val="548DD4"/>
                      <w:sz w:val="22"/>
                      <w:szCs w:val="22"/>
                      <w:lang w:val="es-US"/>
                    </w:rPr>
                    <w:t>.</w:t>
                  </w:r>
                  <w:r w:rsidR="00254B68">
                    <w:rPr>
                      <w:noProof/>
                      <w:color w:val="548DD4"/>
                      <w:sz w:val="22"/>
                      <w:szCs w:val="22"/>
                      <w:lang w:val="es-US"/>
                    </w:rPr>
                    <w:t>]</w:t>
                  </w:r>
                </w:p>
              </w:tc>
            </w:tr>
            <w:tr w:rsidR="003071A9" w:rsidRPr="0086396D" w14:paraId="65709533" w14:textId="77777777" w:rsidTr="0057776A">
              <w:tc>
                <w:tcPr>
                  <w:tcW w:w="1455" w:type="dxa"/>
                </w:tcPr>
                <w:p w14:paraId="3BED5045" w14:textId="77777777" w:rsidR="003071A9" w:rsidRPr="0086396D" w:rsidRDefault="003071A9" w:rsidP="003071A9">
                  <w:pPr>
                    <w:pStyle w:val="-maintext"/>
                    <w:spacing w:line="300" w:lineRule="exact"/>
                    <w:rPr>
                      <w:b/>
                      <w:noProof/>
                      <w:color w:val="548DD4"/>
                      <w:sz w:val="22"/>
                      <w:szCs w:val="22"/>
                      <w:lang w:val="es-US"/>
                    </w:rPr>
                  </w:pPr>
                  <w:r w:rsidRPr="0086396D">
                    <w:rPr>
                      <w:b/>
                      <w:bCs/>
                      <w:noProof/>
                      <w:color w:val="548DD4"/>
                      <w:sz w:val="22"/>
                      <w:szCs w:val="22"/>
                      <w:lang w:val="es-US"/>
                    </w:rPr>
                    <w:t>POR TTY</w:t>
                  </w:r>
                </w:p>
              </w:tc>
              <w:tc>
                <w:tcPr>
                  <w:tcW w:w="8078" w:type="dxa"/>
                </w:tcPr>
                <w:p w14:paraId="1A2D42C8" w14:textId="77777777" w:rsidR="003071A9" w:rsidRPr="0086396D" w:rsidRDefault="003071A9" w:rsidP="003071A9">
                  <w:pPr>
                    <w:pStyle w:val="-maintext"/>
                    <w:spacing w:line="300" w:lineRule="exact"/>
                    <w:rPr>
                      <w:noProof/>
                      <w:color w:val="548DD4"/>
                      <w:sz w:val="22"/>
                      <w:szCs w:val="22"/>
                      <w:lang w:val="es-US"/>
                    </w:rPr>
                  </w:pPr>
                  <w:r w:rsidRPr="0086396D">
                    <w:rPr>
                      <w:noProof/>
                      <w:color w:val="548DD4"/>
                      <w:sz w:val="22"/>
                      <w:szCs w:val="22"/>
                      <w:lang w:val="es-US"/>
                    </w:rPr>
                    <w:t>&lt;TTY phone number&gt;</w:t>
                  </w:r>
                </w:p>
                <w:p w14:paraId="5567B2B8" w14:textId="5015983F" w:rsidR="003071A9" w:rsidRPr="0086396D" w:rsidRDefault="00254B68" w:rsidP="003071A9">
                  <w:pPr>
                    <w:pStyle w:val="-maintext"/>
                    <w:spacing w:line="300" w:lineRule="exact"/>
                    <w:rPr>
                      <w:noProof/>
                      <w:color w:val="548DD4"/>
                      <w:sz w:val="22"/>
                      <w:szCs w:val="22"/>
                      <w:lang w:val="es-US"/>
                    </w:rPr>
                  </w:pPr>
                  <w:r>
                    <w:rPr>
                      <w:noProof/>
                      <w:color w:val="548DD4"/>
                      <w:sz w:val="22"/>
                      <w:szCs w:val="22"/>
                      <w:lang w:val="es-US"/>
                    </w:rPr>
                    <w:t>[</w:t>
                  </w:r>
                  <w:r w:rsidR="003071A9" w:rsidRPr="0086396D">
                    <w:rPr>
                      <w:i/>
                      <w:iCs/>
                      <w:noProof/>
                      <w:color w:val="548DD4"/>
                      <w:sz w:val="22"/>
                      <w:szCs w:val="22"/>
                      <w:lang w:val="es-US"/>
                    </w:rPr>
                    <w:t>Insert if the plan uses a direct TTY number:</w:t>
                  </w:r>
                  <w:r w:rsidR="003071A9" w:rsidRPr="0086396D">
                    <w:rPr>
                      <w:noProof/>
                      <w:color w:val="548DD4"/>
                      <w:sz w:val="22"/>
                      <w:szCs w:val="22"/>
                      <w:lang w:val="es-US"/>
                    </w:rPr>
                    <w:t xml:space="preserve"> Este número es para personas con problemas de audición o del habla. Para poder llamar, usted debe tener un equipo telefónico especial.</w:t>
                  </w:r>
                  <w:r>
                    <w:rPr>
                      <w:noProof/>
                      <w:color w:val="548DD4"/>
                      <w:sz w:val="22"/>
                      <w:szCs w:val="22"/>
                      <w:lang w:val="es-US"/>
                    </w:rPr>
                    <w:t>]</w:t>
                  </w:r>
                </w:p>
                <w:p w14:paraId="0640224D" w14:textId="79A846A6" w:rsidR="003071A9" w:rsidRPr="0086396D" w:rsidRDefault="003071A9" w:rsidP="003071A9">
                  <w:pPr>
                    <w:pStyle w:val="-maintext"/>
                    <w:spacing w:line="300" w:lineRule="exact"/>
                    <w:rPr>
                      <w:noProof/>
                      <w:color w:val="548DD4"/>
                      <w:sz w:val="22"/>
                      <w:szCs w:val="22"/>
                      <w:lang w:val="es-US"/>
                    </w:rPr>
                  </w:pPr>
                  <w:r w:rsidRPr="0086396D">
                    <w:rPr>
                      <w:noProof/>
                      <w:color w:val="548DD4"/>
                      <w:sz w:val="22"/>
                      <w:szCs w:val="22"/>
                      <w:lang w:val="es-US"/>
                    </w:rPr>
                    <w:t xml:space="preserve">Las llamadas a este número </w:t>
                  </w:r>
                  <w:r w:rsidR="00254B68">
                    <w:rPr>
                      <w:noProof/>
                      <w:color w:val="548DD4"/>
                      <w:sz w:val="22"/>
                      <w:szCs w:val="22"/>
                      <w:lang w:val="es-US"/>
                    </w:rPr>
                    <w:t>[</w:t>
                  </w:r>
                  <w:r w:rsidRPr="0086396D">
                    <w:rPr>
                      <w:i/>
                      <w:iCs/>
                      <w:noProof/>
                      <w:color w:val="548DD4"/>
                      <w:sz w:val="22"/>
                      <w:szCs w:val="22"/>
                      <w:lang w:val="es-US"/>
                    </w:rPr>
                    <w:t>Insert if applicable:</w:t>
                  </w:r>
                  <w:r w:rsidRPr="0086396D">
                    <w:rPr>
                      <w:noProof/>
                      <w:color w:val="548DD4"/>
                      <w:sz w:val="22"/>
                      <w:szCs w:val="22"/>
                      <w:lang w:val="es-US"/>
                    </w:rPr>
                    <w:t xml:space="preserve"> no</w:t>
                  </w:r>
                  <w:r w:rsidR="00254B68">
                    <w:rPr>
                      <w:noProof/>
                      <w:color w:val="548DD4"/>
                      <w:sz w:val="22"/>
                      <w:szCs w:val="22"/>
                      <w:lang w:val="es-US"/>
                    </w:rPr>
                    <w:t>]</w:t>
                  </w:r>
                  <w:r w:rsidRPr="0086396D">
                    <w:rPr>
                      <w:noProof/>
                      <w:color w:val="548DD4"/>
                      <w:sz w:val="22"/>
                      <w:szCs w:val="22"/>
                      <w:lang w:val="es-US"/>
                    </w:rPr>
                    <w:t xml:space="preserve"> son gratuitas. &lt;Days and hours of operation.&gt;</w:t>
                  </w:r>
                  <w:r w:rsidR="00254B68">
                    <w:rPr>
                      <w:noProof/>
                      <w:color w:val="548DD4"/>
                      <w:sz w:val="22"/>
                      <w:szCs w:val="22"/>
                      <w:lang w:val="es-US"/>
                    </w:rPr>
                    <w:t>]</w:t>
                  </w:r>
                </w:p>
              </w:tc>
            </w:tr>
          </w:tbl>
          <w:p w14:paraId="6140D340" w14:textId="77777777" w:rsidR="003071A9" w:rsidRPr="0086396D" w:rsidRDefault="003071A9" w:rsidP="003071A9">
            <w:pPr>
              <w:pStyle w:val="-maintext"/>
              <w:spacing w:line="300" w:lineRule="exact"/>
              <w:rPr>
                <w:rStyle w:val="PlanInstructions"/>
                <w:noProof/>
                <w:lang w:val="es-US"/>
              </w:rPr>
            </w:pPr>
          </w:p>
        </w:tc>
      </w:tr>
    </w:tbl>
    <w:p w14:paraId="57E7CA85" w14:textId="172DA698" w:rsidR="00EE43E3" w:rsidRPr="0086396D" w:rsidRDefault="00EE43E3" w:rsidP="007B2849">
      <w:pPr>
        <w:pStyle w:val="Heading1"/>
        <w:rPr>
          <w:noProof/>
          <w:lang w:val="es-US"/>
        </w:rPr>
      </w:pPr>
      <w:bookmarkStart w:id="17" w:name="_Toc47096258"/>
      <w:bookmarkStart w:id="18" w:name="_Toc9429834"/>
      <w:bookmarkStart w:id="19" w:name="_Toc74236044"/>
      <w:bookmarkStart w:id="20" w:name="_Toc74236059"/>
      <w:bookmarkStart w:id="21" w:name="_Toc74236248"/>
      <w:bookmarkStart w:id="22" w:name="_Toc106872388"/>
      <w:bookmarkStart w:id="23" w:name="_Toc139618476"/>
      <w:r w:rsidRPr="0086396D">
        <w:rPr>
          <w:noProof/>
          <w:lang w:val="es-US"/>
        </w:rPr>
        <w:t>Resumen de servicios</w:t>
      </w:r>
      <w:bookmarkEnd w:id="17"/>
      <w:bookmarkEnd w:id="18"/>
      <w:bookmarkEnd w:id="19"/>
      <w:bookmarkEnd w:id="20"/>
      <w:bookmarkEnd w:id="21"/>
      <w:bookmarkEnd w:id="22"/>
      <w:bookmarkEnd w:id="23"/>
    </w:p>
    <w:p w14:paraId="70931A79" w14:textId="136DF1B3" w:rsidR="00115B9E" w:rsidRPr="005B3080" w:rsidRDefault="00EE43E3" w:rsidP="00DE2150">
      <w:pPr>
        <w:rPr>
          <w:noProof/>
        </w:rPr>
      </w:pPr>
      <w:r w:rsidRPr="0086396D">
        <w:rPr>
          <w:noProof/>
          <w:lang w:val="es-US"/>
        </w:rPr>
        <w:t xml:space="preserve">La tabla siguiente es un resumen rápido de los servicios que posiblemente necesite, sus costos y las reglas de los beneficios. </w:t>
      </w:r>
      <w:r w:rsidR="00254B68">
        <w:rPr>
          <w:noProof/>
          <w:color w:val="548DD4"/>
        </w:rPr>
        <w:t>[</w:t>
      </w:r>
      <w:r w:rsidRPr="005B3080">
        <w:rPr>
          <w:i/>
          <w:iCs/>
          <w:noProof/>
          <w:color w:val="548DD4"/>
        </w:rPr>
        <w:t>Plans should add text in bold at the end of a service title if the service continues onto the next page:</w:t>
      </w:r>
      <w:r w:rsidRPr="005B3080">
        <w:rPr>
          <w:noProof/>
          <w:color w:val="548DD4"/>
        </w:rPr>
        <w:t xml:space="preserve"> </w:t>
      </w:r>
      <w:r w:rsidRPr="005B3080">
        <w:rPr>
          <w:b/>
          <w:bCs/>
          <w:noProof/>
          <w:color w:val="548DD4"/>
        </w:rPr>
        <w:t>(</w:t>
      </w:r>
      <w:r w:rsidR="005D78B0" w:rsidRPr="005B3080">
        <w:rPr>
          <w:b/>
          <w:bCs/>
          <w:noProof/>
          <w:color w:val="548DD4"/>
        </w:rPr>
        <w:t xml:space="preserve">este servicio </w:t>
      </w:r>
      <w:r w:rsidRPr="005B3080">
        <w:rPr>
          <w:b/>
          <w:bCs/>
          <w:noProof/>
          <w:color w:val="548DD4"/>
        </w:rPr>
        <w:t>continúa en la página siguiente)</w:t>
      </w:r>
      <w:r w:rsidRPr="005B3080">
        <w:rPr>
          <w:noProof/>
          <w:color w:val="548DD4"/>
        </w:rPr>
        <w:t xml:space="preserve">. </w:t>
      </w:r>
      <w:r w:rsidRPr="005B3080">
        <w:rPr>
          <w:i/>
          <w:iCs/>
          <w:noProof/>
          <w:color w:val="548DD4"/>
        </w:rPr>
        <w:t>Plans should add text in bold after the service title on the following page:</w:t>
      </w:r>
      <w:r w:rsidRPr="005B3080">
        <w:rPr>
          <w:noProof/>
          <w:color w:val="548DD4"/>
        </w:rPr>
        <w:t xml:space="preserve"> </w:t>
      </w:r>
      <w:r w:rsidRPr="005B3080">
        <w:rPr>
          <w:b/>
          <w:bCs/>
          <w:noProof/>
          <w:color w:val="548DD4"/>
        </w:rPr>
        <w:t>&lt;name of service&gt;</w:t>
      </w:r>
      <w:r w:rsidRPr="005B3080">
        <w:rPr>
          <w:noProof/>
          <w:color w:val="548DD4"/>
        </w:rPr>
        <w:t xml:space="preserve"> </w:t>
      </w:r>
      <w:r w:rsidRPr="005B3080">
        <w:rPr>
          <w:b/>
          <w:bCs/>
          <w:noProof/>
          <w:color w:val="548DD4"/>
        </w:rPr>
        <w:t>(continuación)</w:t>
      </w:r>
      <w:r w:rsidRPr="005B3080">
        <w:rPr>
          <w:noProof/>
          <w:color w:val="548DD4"/>
        </w:rPr>
        <w:t xml:space="preserve">. </w:t>
      </w:r>
      <w:r w:rsidRPr="005B3080">
        <w:rPr>
          <w:i/>
          <w:iCs/>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5B3080">
        <w:rPr>
          <w:noProof/>
          <w:color w:val="548DD4"/>
        </w:rPr>
        <w:t>.</w:t>
      </w:r>
      <w:r w:rsidR="00254B68">
        <w:rPr>
          <w:noProof/>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ág. 13-25 Tabla de resumen de los servicios que puede necesitar, los costos y las normas relativas a los beneficios"/>
        <w:tblDescription w:val="Pág. 13-25 Tabla de resumen de los servicios que puede necesitar, los costos y las normas relativas a los beneficios"/>
      </w:tblPr>
      <w:tblGrid>
        <w:gridCol w:w="2523"/>
        <w:gridCol w:w="4146"/>
        <w:gridCol w:w="2605"/>
        <w:gridCol w:w="5068"/>
      </w:tblGrid>
      <w:tr w:rsidR="00C97BDF" w:rsidRPr="0086396D" w14:paraId="7AA5998A" w14:textId="77777777" w:rsidTr="006127CF">
        <w:trPr>
          <w:cantSplit/>
          <w:trHeight w:val="2232"/>
          <w:tblHeader/>
        </w:trPr>
        <w:tc>
          <w:tcPr>
            <w:tcW w:w="2523" w:type="dxa"/>
            <w:tcBorders>
              <w:bottom w:val="single" w:sz="6" w:space="0" w:color="70AFD9"/>
            </w:tcBorders>
            <w:shd w:val="clear" w:color="auto" w:fill="006299"/>
            <w:noWrap/>
            <w:tcMar>
              <w:left w:w="115" w:type="dxa"/>
              <w:right w:w="144" w:type="dxa"/>
            </w:tcMar>
          </w:tcPr>
          <w:p w14:paraId="566B9A14" w14:textId="77777777" w:rsidR="002320F8" w:rsidRPr="0086396D" w:rsidRDefault="002320F8" w:rsidP="002C3A54">
            <w:pPr>
              <w:spacing w:before="60" w:after="60" w:line="240" w:lineRule="auto"/>
              <w:rPr>
                <w:rFonts w:cs="Arial"/>
                <w:b/>
                <w:bCs/>
                <w:noProof/>
                <w:lang w:val="es-US"/>
              </w:rPr>
            </w:pPr>
            <w:r w:rsidRPr="0086396D">
              <w:rPr>
                <w:rFonts w:cs="Arial"/>
                <w:b/>
                <w:bCs/>
                <w:noProof/>
                <w:color w:val="FFFFFF"/>
                <w:lang w:val="es-US"/>
              </w:rPr>
              <w:lastRenderedPageBreak/>
              <w:t>Necesidad o problema de salud</w:t>
            </w:r>
          </w:p>
        </w:tc>
        <w:tc>
          <w:tcPr>
            <w:tcW w:w="4146" w:type="dxa"/>
            <w:shd w:val="clear" w:color="auto" w:fill="006299"/>
            <w:tcMar>
              <w:left w:w="115" w:type="dxa"/>
              <w:right w:w="144" w:type="dxa"/>
            </w:tcMar>
          </w:tcPr>
          <w:p w14:paraId="7902D07F" w14:textId="15A6FF1C" w:rsidR="002320F8" w:rsidRPr="005B3080" w:rsidRDefault="002320F8" w:rsidP="00DE2150">
            <w:pPr>
              <w:spacing w:before="60" w:after="60" w:line="240" w:lineRule="auto"/>
              <w:rPr>
                <w:rFonts w:cs="Arial"/>
                <w:noProof/>
              </w:rPr>
            </w:pPr>
            <w:r w:rsidRPr="005B3080">
              <w:rPr>
                <w:rFonts w:cs="Arial"/>
                <w:b/>
                <w:bCs/>
                <w:noProof/>
                <w:color w:val="FFFFFF"/>
              </w:rPr>
              <w:t xml:space="preserve">Servicios que posiblemente necesite </w:t>
            </w:r>
            <w:r w:rsidR="00254B68">
              <w:rPr>
                <w:rStyle w:val="PlanInstructions"/>
                <w:i w:val="0"/>
                <w:noProof/>
              </w:rPr>
              <w:t>[</w:t>
            </w:r>
            <w:r w:rsidRPr="005B3080">
              <w:rPr>
                <w:rStyle w:val="PlanInstructions"/>
                <w:iCs/>
                <w:noProof/>
              </w:rPr>
              <w:t>This category includes examples of services that members may need. The health plan should add or delete any services based on the services covered by the State.</w:t>
            </w:r>
            <w:r w:rsidR="00254B68">
              <w:rPr>
                <w:rStyle w:val="PlanInstructions"/>
                <w:i w:val="0"/>
                <w:noProof/>
              </w:rPr>
              <w:t>]</w:t>
            </w:r>
          </w:p>
        </w:tc>
        <w:tc>
          <w:tcPr>
            <w:tcW w:w="2605" w:type="dxa"/>
            <w:shd w:val="clear" w:color="auto" w:fill="006299"/>
            <w:tcMar>
              <w:left w:w="115" w:type="dxa"/>
              <w:right w:w="144" w:type="dxa"/>
            </w:tcMar>
          </w:tcPr>
          <w:p w14:paraId="7C05932A" w14:textId="001ABDCA" w:rsidR="002320F8" w:rsidRPr="005B3080" w:rsidRDefault="002320F8" w:rsidP="00DE2150">
            <w:pPr>
              <w:spacing w:before="60" w:after="60" w:line="240" w:lineRule="auto"/>
              <w:rPr>
                <w:rFonts w:cs="Arial"/>
                <w:noProof/>
              </w:rPr>
            </w:pPr>
            <w:r w:rsidRPr="005B3080">
              <w:rPr>
                <w:rFonts w:cs="Arial"/>
                <w:b/>
                <w:bCs/>
                <w:noProof/>
                <w:color w:val="FFFFFF"/>
              </w:rPr>
              <w:t xml:space="preserve">Su costo por proveedores </w:t>
            </w:r>
            <w:r w:rsidRPr="0086396D">
              <w:rPr>
                <w:rFonts w:cs="Arial"/>
                <w:b/>
                <w:bCs/>
                <w:noProof/>
                <w:color w:val="FFFFFF"/>
                <w:cs/>
                <w:lang w:val="es-US"/>
              </w:rPr>
              <w:t>de la</w:t>
            </w:r>
            <w:r w:rsidRPr="005B3080">
              <w:rPr>
                <w:rFonts w:cs="Arial"/>
                <w:b/>
                <w:bCs/>
                <w:noProof/>
                <w:color w:val="FFFFFF"/>
              </w:rPr>
              <w:t xml:space="preserve"> red </w:t>
            </w:r>
            <w:r w:rsidR="00254B68">
              <w:rPr>
                <w:rStyle w:val="PlanInstructions"/>
                <w:i w:val="0"/>
                <w:noProof/>
              </w:rPr>
              <w:t>[</w:t>
            </w:r>
            <w:r w:rsidRPr="005B3080">
              <w:rPr>
                <w:rStyle w:val="PlanInstructions"/>
                <w:iCs/>
                <w:noProof/>
              </w:rPr>
              <w:t>Plans should insert cost sharing where applicable.</w:t>
            </w:r>
            <w:r w:rsidR="00254B68">
              <w:rPr>
                <w:rStyle w:val="PlanInstructions"/>
                <w:i w:val="0"/>
                <w:noProof/>
              </w:rPr>
              <w:t>]</w:t>
            </w:r>
          </w:p>
        </w:tc>
        <w:tc>
          <w:tcPr>
            <w:tcW w:w="5068" w:type="dxa"/>
            <w:shd w:val="clear" w:color="auto" w:fill="006299"/>
            <w:noWrap/>
            <w:tcMar>
              <w:left w:w="115" w:type="dxa"/>
              <w:right w:w="144" w:type="dxa"/>
            </w:tcMar>
          </w:tcPr>
          <w:p w14:paraId="7CEBBC59" w14:textId="2DA8E30C" w:rsidR="002320F8" w:rsidRPr="005B3080" w:rsidRDefault="002320F8" w:rsidP="00CC5CAC">
            <w:pPr>
              <w:spacing w:before="60" w:after="60" w:line="240" w:lineRule="auto"/>
              <w:rPr>
                <w:rFonts w:cs="Arial"/>
                <w:noProof/>
                <w:color w:val="548DD4"/>
              </w:rPr>
            </w:pPr>
            <w:r w:rsidRPr="005B3080">
              <w:rPr>
                <w:rFonts w:cs="Arial"/>
                <w:b/>
                <w:bCs/>
                <w:noProof/>
                <w:color w:val="FFFFFF"/>
              </w:rPr>
              <w:t xml:space="preserve">Limitaciones, excepciones e información de beneficios (reglas de los beneficios) </w:t>
            </w:r>
            <w:r w:rsidR="00254B68">
              <w:rPr>
                <w:rStyle w:val="PlanInstructions"/>
                <w:i w:val="0"/>
                <w:noProof/>
              </w:rPr>
              <w:t>[</w:t>
            </w:r>
            <w:r w:rsidRPr="005B3080">
              <w:rPr>
                <w:rStyle w:val="PlanInstructions"/>
                <w:iCs/>
                <w:noProof/>
              </w:rPr>
              <w:t xml:space="preserve">Plans should provide specific information about: need for </w:t>
            </w:r>
            <w:r w:rsidR="00CC5CAC" w:rsidRPr="005B3080">
              <w:rPr>
                <w:rStyle w:val="PlanInstructions"/>
                <w:iCs/>
                <w:noProof/>
              </w:rPr>
              <w:t>PA</w:t>
            </w:r>
            <w:r w:rsidRPr="005B3080">
              <w:rPr>
                <w:rStyle w:val="PlanInstructions"/>
                <w:iCs/>
                <w:noProof/>
              </w:rPr>
              <w:t>, utilization management restrictions for drugs, maximum out of pocket costs on services, and permissible OON services and applicable cost sharing (if different than in-network cost sharing). The information in this chart should be in line with the plan's approved plan benefit package (PBP).</w:t>
            </w:r>
            <w:r w:rsidR="00254B68">
              <w:rPr>
                <w:rStyle w:val="PlanInstructions"/>
                <w:i w:val="0"/>
                <w:noProof/>
              </w:rPr>
              <w:t>]</w:t>
            </w:r>
          </w:p>
        </w:tc>
      </w:tr>
      <w:tr w:rsidR="00EA38FD" w:rsidRPr="0086396D" w14:paraId="682BD4A2" w14:textId="77777777" w:rsidTr="002E7CF2">
        <w:trPr>
          <w:cantSplit/>
          <w:trHeight w:val="144"/>
        </w:trPr>
        <w:tc>
          <w:tcPr>
            <w:tcW w:w="2523" w:type="dxa"/>
            <w:vMerge w:val="restart"/>
            <w:shd w:val="clear" w:color="auto" w:fill="C0E8FB"/>
            <w:noWrap/>
            <w:tcMar>
              <w:left w:w="115" w:type="dxa"/>
              <w:right w:w="144" w:type="dxa"/>
            </w:tcMar>
          </w:tcPr>
          <w:p w14:paraId="3E004309" w14:textId="0637DF3D" w:rsidR="00EA38FD" w:rsidRPr="0086396D" w:rsidRDefault="00EA38FD" w:rsidP="00957E42">
            <w:pPr>
              <w:rPr>
                <w:rFonts w:cs="Arial"/>
                <w:b/>
                <w:bCs/>
                <w:noProof/>
                <w:lang w:val="es-US"/>
              </w:rPr>
            </w:pPr>
            <w:r w:rsidRPr="0086396D">
              <w:rPr>
                <w:rFonts w:cs="Arial"/>
                <w:b/>
                <w:bCs/>
                <w:noProof/>
                <w:lang w:val="es-US"/>
              </w:rPr>
              <w:t>Quiero consultar a un médico</w:t>
            </w:r>
          </w:p>
        </w:tc>
        <w:tc>
          <w:tcPr>
            <w:tcW w:w="4146" w:type="dxa"/>
            <w:tcBorders>
              <w:bottom w:val="single" w:sz="6" w:space="0" w:color="70AFD9"/>
            </w:tcBorders>
            <w:tcMar>
              <w:left w:w="115" w:type="dxa"/>
              <w:right w:w="144" w:type="dxa"/>
            </w:tcMar>
          </w:tcPr>
          <w:p w14:paraId="2B188C82" w14:textId="77777777" w:rsidR="00EA38FD" w:rsidRPr="0086396D" w:rsidRDefault="00EA38FD" w:rsidP="0067434C">
            <w:pPr>
              <w:rPr>
                <w:rFonts w:cs="Arial"/>
                <w:noProof/>
                <w:lang w:val="es-US"/>
              </w:rPr>
            </w:pPr>
            <w:r w:rsidRPr="0086396D">
              <w:rPr>
                <w:rFonts w:cs="Arial"/>
                <w:noProof/>
                <w:lang w:val="es-US"/>
              </w:rPr>
              <w:t>Consultas para atender una lesión o enfermedad</w:t>
            </w:r>
          </w:p>
        </w:tc>
        <w:tc>
          <w:tcPr>
            <w:tcW w:w="2605" w:type="dxa"/>
            <w:tcBorders>
              <w:bottom w:val="single" w:sz="6" w:space="0" w:color="70AFD9"/>
            </w:tcBorders>
            <w:tcMar>
              <w:left w:w="115" w:type="dxa"/>
              <w:right w:w="144" w:type="dxa"/>
            </w:tcMar>
          </w:tcPr>
          <w:p w14:paraId="67D321B4" w14:textId="02363F76" w:rsidR="00EA38FD" w:rsidRPr="0086396D" w:rsidRDefault="00254B68" w:rsidP="0067434C">
            <w:pPr>
              <w:rPr>
                <w:rFonts w:cs="Arial"/>
                <w:noProof/>
                <w:lang w:val="es-US"/>
              </w:rPr>
            </w:pPr>
            <w:r>
              <w:rPr>
                <w:rFonts w:cs="Arial"/>
                <w:noProof/>
                <w:lang w:val="es-US"/>
              </w:rPr>
              <w:t>[</w:t>
            </w:r>
            <w:r w:rsidR="00EA38FD" w:rsidRPr="0086396D">
              <w:rPr>
                <w:rFonts w:cs="Arial"/>
                <w:noProof/>
                <w:lang w:val="es-US"/>
              </w:rPr>
              <w:t>$–</w:t>
            </w:r>
            <w:r>
              <w:rPr>
                <w:rFonts w:cs="Arial"/>
                <w:noProof/>
                <w:lang w:val="es-US"/>
              </w:rPr>
              <w:t>]</w:t>
            </w:r>
          </w:p>
        </w:tc>
        <w:tc>
          <w:tcPr>
            <w:tcW w:w="5068" w:type="dxa"/>
            <w:tcBorders>
              <w:bottom w:val="single" w:sz="6" w:space="0" w:color="70AFD9"/>
            </w:tcBorders>
            <w:noWrap/>
            <w:tcMar>
              <w:left w:w="115" w:type="dxa"/>
              <w:right w:w="144" w:type="dxa"/>
            </w:tcMar>
          </w:tcPr>
          <w:p w14:paraId="29C0E55C" w14:textId="77777777" w:rsidR="00EA38FD" w:rsidRPr="0086396D" w:rsidRDefault="00EA38FD" w:rsidP="0067434C">
            <w:pPr>
              <w:rPr>
                <w:rFonts w:cs="Arial"/>
                <w:noProof/>
                <w:lang w:val="es-US"/>
              </w:rPr>
            </w:pPr>
          </w:p>
        </w:tc>
      </w:tr>
      <w:tr w:rsidR="00EA38FD" w:rsidRPr="0086396D" w14:paraId="0CE6CD59" w14:textId="77777777" w:rsidTr="002E7CF2">
        <w:trPr>
          <w:cantSplit/>
          <w:trHeight w:val="144"/>
        </w:trPr>
        <w:tc>
          <w:tcPr>
            <w:tcW w:w="2523" w:type="dxa"/>
            <w:vMerge/>
            <w:shd w:val="clear" w:color="auto" w:fill="C0E8FB"/>
            <w:noWrap/>
            <w:tcMar>
              <w:left w:w="115" w:type="dxa"/>
              <w:right w:w="144" w:type="dxa"/>
            </w:tcMar>
          </w:tcPr>
          <w:p w14:paraId="74893F5D" w14:textId="027BDABE" w:rsidR="00EA38FD" w:rsidRPr="0086396D" w:rsidRDefault="00EA38FD" w:rsidP="0067434C">
            <w:pPr>
              <w:rPr>
                <w:rFonts w:cs="Arial"/>
                <w:noProof/>
                <w:lang w:val="es-US"/>
              </w:rPr>
            </w:pPr>
          </w:p>
        </w:tc>
        <w:tc>
          <w:tcPr>
            <w:tcW w:w="4146" w:type="dxa"/>
            <w:shd w:val="clear" w:color="auto" w:fill="D5F2FE"/>
            <w:tcMar>
              <w:left w:w="115" w:type="dxa"/>
              <w:right w:w="144" w:type="dxa"/>
            </w:tcMar>
          </w:tcPr>
          <w:p w14:paraId="5050BDEF" w14:textId="77777777" w:rsidR="00EA38FD" w:rsidRPr="0086396D" w:rsidRDefault="00EA38FD" w:rsidP="0067434C">
            <w:pPr>
              <w:rPr>
                <w:rFonts w:cs="Arial"/>
                <w:noProof/>
                <w:lang w:val="es-US"/>
              </w:rPr>
            </w:pPr>
            <w:r w:rsidRPr="0086396D">
              <w:rPr>
                <w:rFonts w:cs="Arial"/>
                <w:noProof/>
                <w:lang w:val="es-US"/>
              </w:rPr>
              <w:t>Consultas de rutina, como un examen médico</w:t>
            </w:r>
          </w:p>
        </w:tc>
        <w:tc>
          <w:tcPr>
            <w:tcW w:w="2605" w:type="dxa"/>
            <w:shd w:val="clear" w:color="auto" w:fill="D5F2FE"/>
            <w:tcMar>
              <w:left w:w="115" w:type="dxa"/>
              <w:right w:w="144" w:type="dxa"/>
            </w:tcMar>
          </w:tcPr>
          <w:p w14:paraId="44934A13" w14:textId="42F50531" w:rsidR="00EA38FD" w:rsidRPr="0086396D" w:rsidRDefault="00254B68" w:rsidP="0067434C">
            <w:pPr>
              <w:rPr>
                <w:rFonts w:cs="Arial"/>
                <w:noProof/>
                <w:lang w:val="es-US"/>
              </w:rPr>
            </w:pPr>
            <w:r>
              <w:rPr>
                <w:rFonts w:cs="Arial"/>
                <w:noProof/>
                <w:lang w:val="es-US"/>
              </w:rPr>
              <w:t>[</w:t>
            </w:r>
            <w:r w:rsidR="00EA38FD"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618D82FB" w14:textId="77777777" w:rsidR="00EA38FD" w:rsidRPr="0086396D" w:rsidRDefault="00EA38FD" w:rsidP="0067434C">
            <w:pPr>
              <w:rPr>
                <w:rFonts w:cs="Arial"/>
                <w:noProof/>
                <w:lang w:val="es-US"/>
              </w:rPr>
            </w:pPr>
          </w:p>
        </w:tc>
      </w:tr>
      <w:tr w:rsidR="00EA38FD" w:rsidRPr="0086396D" w14:paraId="78010A31" w14:textId="77777777" w:rsidTr="002E7CF2">
        <w:trPr>
          <w:cantSplit/>
          <w:trHeight w:val="144"/>
        </w:trPr>
        <w:tc>
          <w:tcPr>
            <w:tcW w:w="2523" w:type="dxa"/>
            <w:vMerge/>
            <w:shd w:val="clear" w:color="auto" w:fill="C0E8FB"/>
            <w:noWrap/>
            <w:tcMar>
              <w:left w:w="115" w:type="dxa"/>
              <w:right w:w="144" w:type="dxa"/>
            </w:tcMar>
          </w:tcPr>
          <w:p w14:paraId="0D6093F8" w14:textId="7FF9B7D8" w:rsidR="00EA38FD" w:rsidRPr="0086396D" w:rsidRDefault="00EA38FD" w:rsidP="0067434C">
            <w:pPr>
              <w:rPr>
                <w:rFonts w:cs="Arial"/>
                <w:noProof/>
                <w:lang w:val="es-US"/>
              </w:rPr>
            </w:pPr>
          </w:p>
        </w:tc>
        <w:tc>
          <w:tcPr>
            <w:tcW w:w="4146" w:type="dxa"/>
            <w:shd w:val="clear" w:color="auto" w:fill="FFFFFF"/>
            <w:tcMar>
              <w:left w:w="115" w:type="dxa"/>
              <w:right w:w="144" w:type="dxa"/>
            </w:tcMar>
          </w:tcPr>
          <w:p w14:paraId="4D195341" w14:textId="77777777" w:rsidR="00EA38FD" w:rsidRPr="0086396D" w:rsidRDefault="00EA38FD" w:rsidP="0067434C">
            <w:pPr>
              <w:rPr>
                <w:rFonts w:cs="Arial"/>
                <w:noProof/>
                <w:lang w:val="es-US"/>
              </w:rPr>
            </w:pPr>
            <w:r w:rsidRPr="0086396D">
              <w:rPr>
                <w:rFonts w:cs="Arial"/>
                <w:noProof/>
                <w:lang w:val="es-US"/>
              </w:rPr>
              <w:t>Transporte al consultorio médico</w:t>
            </w:r>
          </w:p>
        </w:tc>
        <w:tc>
          <w:tcPr>
            <w:tcW w:w="2605" w:type="dxa"/>
            <w:shd w:val="clear" w:color="auto" w:fill="FFFFFF"/>
            <w:tcMar>
              <w:left w:w="115" w:type="dxa"/>
              <w:right w:w="144" w:type="dxa"/>
            </w:tcMar>
          </w:tcPr>
          <w:p w14:paraId="5F9BCD5D" w14:textId="253A4394" w:rsidR="00EA38FD" w:rsidRPr="0086396D" w:rsidRDefault="00254B68" w:rsidP="0067434C">
            <w:pPr>
              <w:rPr>
                <w:rFonts w:cs="Arial"/>
                <w:noProof/>
                <w:lang w:val="es-US"/>
              </w:rPr>
            </w:pPr>
            <w:r>
              <w:rPr>
                <w:rFonts w:cs="Arial"/>
                <w:noProof/>
                <w:lang w:val="es-US"/>
              </w:rPr>
              <w:t>[</w:t>
            </w:r>
            <w:r w:rsidR="00EA38FD" w:rsidRPr="0086396D">
              <w:rPr>
                <w:rFonts w:cs="Arial"/>
                <w:noProof/>
                <w:lang w:val="es-US"/>
              </w:rPr>
              <w:t>$–</w:t>
            </w:r>
            <w:r>
              <w:rPr>
                <w:rFonts w:cs="Arial"/>
                <w:noProof/>
                <w:lang w:val="es-US"/>
              </w:rPr>
              <w:t>]</w:t>
            </w:r>
          </w:p>
        </w:tc>
        <w:tc>
          <w:tcPr>
            <w:tcW w:w="5068" w:type="dxa"/>
            <w:shd w:val="clear" w:color="auto" w:fill="FFFFFF"/>
            <w:noWrap/>
            <w:tcMar>
              <w:left w:w="115" w:type="dxa"/>
              <w:right w:w="144" w:type="dxa"/>
            </w:tcMar>
          </w:tcPr>
          <w:p w14:paraId="77224013" w14:textId="77777777" w:rsidR="00EA38FD" w:rsidRPr="0086396D" w:rsidRDefault="00EA38FD" w:rsidP="0067434C">
            <w:pPr>
              <w:rPr>
                <w:rFonts w:cs="Arial"/>
                <w:noProof/>
                <w:lang w:val="es-US"/>
              </w:rPr>
            </w:pPr>
          </w:p>
        </w:tc>
      </w:tr>
      <w:tr w:rsidR="00EA38FD" w:rsidRPr="0086396D" w14:paraId="6BF854E5" w14:textId="77777777" w:rsidTr="002E7CF2">
        <w:trPr>
          <w:cantSplit/>
          <w:trHeight w:val="144"/>
        </w:trPr>
        <w:tc>
          <w:tcPr>
            <w:tcW w:w="2523" w:type="dxa"/>
            <w:vMerge/>
            <w:shd w:val="clear" w:color="auto" w:fill="C0E8FB"/>
            <w:noWrap/>
            <w:tcMar>
              <w:left w:w="115" w:type="dxa"/>
              <w:right w:w="144" w:type="dxa"/>
            </w:tcMar>
          </w:tcPr>
          <w:p w14:paraId="5AF0EC37" w14:textId="4096B693" w:rsidR="00EA38FD" w:rsidRPr="0086396D" w:rsidRDefault="00EA38FD" w:rsidP="0067434C">
            <w:pPr>
              <w:rPr>
                <w:rFonts w:cs="Arial"/>
                <w:noProof/>
                <w:lang w:val="es-US"/>
              </w:rPr>
            </w:pPr>
          </w:p>
        </w:tc>
        <w:tc>
          <w:tcPr>
            <w:tcW w:w="4146" w:type="dxa"/>
            <w:shd w:val="clear" w:color="auto" w:fill="D5F2FE"/>
            <w:tcMar>
              <w:left w:w="115" w:type="dxa"/>
              <w:right w:w="144" w:type="dxa"/>
            </w:tcMar>
          </w:tcPr>
          <w:p w14:paraId="67A2E1E7" w14:textId="287BE5BA" w:rsidR="00EA38FD" w:rsidRPr="0086396D" w:rsidRDefault="00EA38FD" w:rsidP="0067434C">
            <w:pPr>
              <w:rPr>
                <w:rFonts w:cs="Arial"/>
                <w:noProof/>
                <w:lang w:val="es-US"/>
              </w:rPr>
            </w:pPr>
            <w:r w:rsidRPr="0086396D">
              <w:rPr>
                <w:rFonts w:cs="Arial"/>
                <w:noProof/>
                <w:lang w:val="es-US"/>
              </w:rPr>
              <w:t>Cuidados de especialista</w:t>
            </w:r>
          </w:p>
        </w:tc>
        <w:tc>
          <w:tcPr>
            <w:tcW w:w="2605" w:type="dxa"/>
            <w:shd w:val="clear" w:color="auto" w:fill="D5F2FE"/>
            <w:tcMar>
              <w:left w:w="115" w:type="dxa"/>
              <w:right w:w="144" w:type="dxa"/>
            </w:tcMar>
          </w:tcPr>
          <w:p w14:paraId="6EC158A5" w14:textId="5F5D7432" w:rsidR="00EA38FD" w:rsidRPr="0086396D" w:rsidRDefault="00254B68" w:rsidP="0067434C">
            <w:pPr>
              <w:rPr>
                <w:rFonts w:cs="Arial"/>
                <w:noProof/>
                <w:lang w:val="es-US"/>
              </w:rPr>
            </w:pPr>
            <w:r>
              <w:rPr>
                <w:rFonts w:cs="Arial"/>
                <w:noProof/>
                <w:lang w:val="es-US"/>
              </w:rPr>
              <w:t>[</w:t>
            </w:r>
            <w:r w:rsidR="00EA38FD"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0A72AA34" w14:textId="77777777" w:rsidR="00EA38FD" w:rsidRPr="0086396D" w:rsidRDefault="00EA38FD" w:rsidP="0067434C">
            <w:pPr>
              <w:rPr>
                <w:rFonts w:cs="Arial"/>
                <w:noProof/>
                <w:lang w:val="es-US"/>
              </w:rPr>
            </w:pPr>
          </w:p>
        </w:tc>
      </w:tr>
      <w:tr w:rsidR="00EA38FD" w:rsidRPr="0086396D" w14:paraId="3CCC3065" w14:textId="77777777" w:rsidTr="002E7CF2">
        <w:trPr>
          <w:cantSplit/>
          <w:trHeight w:val="144"/>
        </w:trPr>
        <w:tc>
          <w:tcPr>
            <w:tcW w:w="2523" w:type="dxa"/>
            <w:vMerge/>
            <w:shd w:val="clear" w:color="auto" w:fill="C0E8FB"/>
            <w:noWrap/>
            <w:tcMar>
              <w:left w:w="115" w:type="dxa"/>
              <w:right w:w="144" w:type="dxa"/>
            </w:tcMar>
          </w:tcPr>
          <w:p w14:paraId="30DDC463" w14:textId="1411E685" w:rsidR="00EA38FD" w:rsidRPr="0086396D" w:rsidRDefault="00EA38FD" w:rsidP="0067434C">
            <w:pPr>
              <w:rPr>
                <w:rFonts w:cs="Arial"/>
                <w:noProof/>
                <w:lang w:val="es-US"/>
              </w:rPr>
            </w:pPr>
          </w:p>
        </w:tc>
        <w:tc>
          <w:tcPr>
            <w:tcW w:w="4146" w:type="dxa"/>
            <w:tcMar>
              <w:left w:w="115" w:type="dxa"/>
              <w:right w:w="144" w:type="dxa"/>
            </w:tcMar>
          </w:tcPr>
          <w:p w14:paraId="46C3D2B8" w14:textId="77777777" w:rsidR="00EA38FD" w:rsidRPr="0086396D" w:rsidRDefault="00EA38FD" w:rsidP="0067434C">
            <w:pPr>
              <w:rPr>
                <w:rFonts w:cs="Arial"/>
                <w:noProof/>
                <w:lang w:val="es-US"/>
              </w:rPr>
            </w:pPr>
            <w:r w:rsidRPr="0086396D">
              <w:rPr>
                <w:rFonts w:cs="Arial"/>
                <w:noProof/>
                <w:lang w:val="es-US"/>
              </w:rPr>
              <w:t>Cuidados para evitar que se enferme, como vacunas contra la gripe</w:t>
            </w:r>
          </w:p>
        </w:tc>
        <w:tc>
          <w:tcPr>
            <w:tcW w:w="2605" w:type="dxa"/>
            <w:tcMar>
              <w:left w:w="115" w:type="dxa"/>
              <w:right w:w="144" w:type="dxa"/>
            </w:tcMar>
          </w:tcPr>
          <w:p w14:paraId="6177C4FE" w14:textId="6173C4CF" w:rsidR="00EA38FD" w:rsidRPr="0086396D" w:rsidRDefault="00254B68" w:rsidP="0067434C">
            <w:pPr>
              <w:rPr>
                <w:rFonts w:cs="Arial"/>
                <w:noProof/>
                <w:lang w:val="es-US"/>
              </w:rPr>
            </w:pPr>
            <w:r>
              <w:rPr>
                <w:rFonts w:cs="Arial"/>
                <w:noProof/>
                <w:lang w:val="es-US"/>
              </w:rPr>
              <w:t>[</w:t>
            </w:r>
            <w:r w:rsidR="00EA38FD" w:rsidRPr="0086396D">
              <w:rPr>
                <w:rFonts w:cs="Arial"/>
                <w:noProof/>
                <w:lang w:val="es-US"/>
              </w:rPr>
              <w:t>$–</w:t>
            </w:r>
            <w:r>
              <w:rPr>
                <w:rFonts w:cs="Arial"/>
                <w:noProof/>
                <w:lang w:val="es-US"/>
              </w:rPr>
              <w:t>]</w:t>
            </w:r>
          </w:p>
        </w:tc>
        <w:tc>
          <w:tcPr>
            <w:tcW w:w="5068" w:type="dxa"/>
            <w:noWrap/>
            <w:tcMar>
              <w:left w:w="115" w:type="dxa"/>
              <w:right w:w="144" w:type="dxa"/>
            </w:tcMar>
          </w:tcPr>
          <w:p w14:paraId="4ACD308B" w14:textId="77777777" w:rsidR="00EA38FD" w:rsidRPr="0086396D" w:rsidRDefault="00EA38FD" w:rsidP="0067434C">
            <w:pPr>
              <w:rPr>
                <w:rFonts w:cs="Arial"/>
                <w:noProof/>
                <w:lang w:val="es-US"/>
              </w:rPr>
            </w:pPr>
          </w:p>
        </w:tc>
      </w:tr>
      <w:tr w:rsidR="00EA38FD" w:rsidRPr="0086396D" w14:paraId="2B7C163F" w14:textId="77777777" w:rsidTr="002E7CF2">
        <w:trPr>
          <w:cantSplit/>
          <w:trHeight w:val="144"/>
        </w:trPr>
        <w:tc>
          <w:tcPr>
            <w:tcW w:w="2523" w:type="dxa"/>
            <w:vMerge/>
            <w:shd w:val="clear" w:color="auto" w:fill="C0E8FB"/>
            <w:noWrap/>
            <w:tcMar>
              <w:left w:w="115" w:type="dxa"/>
              <w:right w:w="144" w:type="dxa"/>
            </w:tcMar>
          </w:tcPr>
          <w:p w14:paraId="00695BC0" w14:textId="77777777" w:rsidR="00EA38FD" w:rsidRPr="0086396D" w:rsidRDefault="00EA38FD" w:rsidP="0067434C">
            <w:pPr>
              <w:rPr>
                <w:rFonts w:cs="Arial"/>
                <w:noProof/>
                <w:lang w:val="es-US"/>
              </w:rPr>
            </w:pPr>
          </w:p>
        </w:tc>
        <w:tc>
          <w:tcPr>
            <w:tcW w:w="4146" w:type="dxa"/>
            <w:shd w:val="clear" w:color="auto" w:fill="D5F2FE"/>
            <w:tcMar>
              <w:left w:w="115" w:type="dxa"/>
              <w:right w:w="144" w:type="dxa"/>
            </w:tcMar>
          </w:tcPr>
          <w:p w14:paraId="64F18C0C" w14:textId="7123385F" w:rsidR="00EA38FD" w:rsidRPr="0086396D" w:rsidRDefault="00EA38FD" w:rsidP="0067434C">
            <w:pPr>
              <w:rPr>
                <w:rFonts w:cs="Arial"/>
                <w:noProof/>
                <w:lang w:val="es-US"/>
              </w:rPr>
            </w:pPr>
            <w:r w:rsidRPr="0086396D">
              <w:rPr>
                <w:rFonts w:cs="Arial"/>
                <w:noProof/>
                <w:lang w:val="es-US"/>
              </w:rPr>
              <w:t>Visita preventiva de “Bienvenida a Medicare” (una única vez)</w:t>
            </w:r>
          </w:p>
        </w:tc>
        <w:tc>
          <w:tcPr>
            <w:tcW w:w="2605" w:type="dxa"/>
            <w:shd w:val="clear" w:color="auto" w:fill="D5F2FE"/>
            <w:tcMar>
              <w:left w:w="115" w:type="dxa"/>
              <w:right w:w="144" w:type="dxa"/>
            </w:tcMar>
          </w:tcPr>
          <w:p w14:paraId="21968426" w14:textId="38548E67" w:rsidR="00EA38FD" w:rsidRPr="0086396D" w:rsidRDefault="00254B68" w:rsidP="0067434C">
            <w:pPr>
              <w:rPr>
                <w:rFonts w:cs="Arial"/>
                <w:noProof/>
                <w:lang w:val="es-US"/>
              </w:rPr>
            </w:pPr>
            <w:r>
              <w:rPr>
                <w:rFonts w:cs="Arial"/>
                <w:noProof/>
                <w:lang w:val="es-US"/>
              </w:rPr>
              <w:t>[</w:t>
            </w:r>
            <w:r w:rsidR="00EA38FD"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26587B3A" w14:textId="77777777" w:rsidR="00EA38FD" w:rsidRPr="0086396D" w:rsidRDefault="00EA38FD" w:rsidP="0067434C">
            <w:pPr>
              <w:rPr>
                <w:rFonts w:cs="Arial"/>
                <w:noProof/>
                <w:lang w:val="es-US"/>
              </w:rPr>
            </w:pPr>
          </w:p>
        </w:tc>
      </w:tr>
      <w:tr w:rsidR="006271E8" w:rsidRPr="0086396D" w14:paraId="411E463F" w14:textId="77777777" w:rsidTr="002E7CF2">
        <w:trPr>
          <w:cantSplit/>
          <w:trHeight w:val="144"/>
        </w:trPr>
        <w:tc>
          <w:tcPr>
            <w:tcW w:w="2523" w:type="dxa"/>
            <w:vMerge w:val="restart"/>
            <w:shd w:val="clear" w:color="auto" w:fill="C0E8FB"/>
            <w:noWrap/>
            <w:tcMar>
              <w:left w:w="115" w:type="dxa"/>
              <w:right w:w="144" w:type="dxa"/>
            </w:tcMar>
          </w:tcPr>
          <w:p w14:paraId="526E2EE0" w14:textId="29EF9496" w:rsidR="006271E8" w:rsidRPr="0086396D" w:rsidRDefault="006271E8" w:rsidP="00F4473B">
            <w:pPr>
              <w:pageBreakBefore/>
              <w:rPr>
                <w:rFonts w:cs="Arial"/>
                <w:b/>
                <w:bCs/>
                <w:noProof/>
                <w:lang w:val="es-US"/>
              </w:rPr>
            </w:pPr>
            <w:r w:rsidRPr="0086396D">
              <w:rPr>
                <w:rFonts w:cs="Arial"/>
                <w:b/>
                <w:bCs/>
                <w:noProof/>
                <w:lang w:val="es-US"/>
              </w:rPr>
              <w:lastRenderedPageBreak/>
              <w:t>Usted necesita análisis médicos</w:t>
            </w:r>
          </w:p>
        </w:tc>
        <w:tc>
          <w:tcPr>
            <w:tcW w:w="4146" w:type="dxa"/>
            <w:tcMar>
              <w:left w:w="115" w:type="dxa"/>
              <w:right w:w="144" w:type="dxa"/>
            </w:tcMar>
          </w:tcPr>
          <w:p w14:paraId="680925DC" w14:textId="77777777" w:rsidR="006271E8" w:rsidRPr="0086396D" w:rsidRDefault="006271E8" w:rsidP="0067434C">
            <w:pPr>
              <w:rPr>
                <w:rFonts w:cs="Arial"/>
                <w:noProof/>
                <w:lang w:val="es-US"/>
              </w:rPr>
            </w:pPr>
            <w:r w:rsidRPr="0086396D">
              <w:rPr>
                <w:rFonts w:cs="Arial"/>
                <w:noProof/>
                <w:lang w:val="es-US"/>
              </w:rPr>
              <w:t>Análisis de laboratorio, como análisis de sangre</w:t>
            </w:r>
          </w:p>
        </w:tc>
        <w:tc>
          <w:tcPr>
            <w:tcW w:w="2605" w:type="dxa"/>
            <w:tcMar>
              <w:left w:w="115" w:type="dxa"/>
              <w:right w:w="144" w:type="dxa"/>
            </w:tcMar>
          </w:tcPr>
          <w:p w14:paraId="41FE44A2" w14:textId="417AEC7E" w:rsidR="006271E8" w:rsidRPr="0086396D" w:rsidRDefault="00254B68" w:rsidP="0067434C">
            <w:pPr>
              <w:rPr>
                <w:rFonts w:cs="Arial"/>
                <w:noProof/>
                <w:lang w:val="es-US"/>
              </w:rPr>
            </w:pPr>
            <w:r>
              <w:rPr>
                <w:rFonts w:cs="Arial"/>
                <w:noProof/>
                <w:lang w:val="es-US"/>
              </w:rPr>
              <w:t>[</w:t>
            </w:r>
            <w:r w:rsidR="006271E8" w:rsidRPr="0086396D">
              <w:rPr>
                <w:rFonts w:cs="Arial"/>
                <w:noProof/>
                <w:lang w:val="es-US"/>
              </w:rPr>
              <w:t>$–</w:t>
            </w:r>
            <w:r>
              <w:rPr>
                <w:rFonts w:cs="Arial"/>
                <w:noProof/>
                <w:lang w:val="es-US"/>
              </w:rPr>
              <w:t>]</w:t>
            </w:r>
          </w:p>
        </w:tc>
        <w:tc>
          <w:tcPr>
            <w:tcW w:w="5068" w:type="dxa"/>
            <w:noWrap/>
            <w:tcMar>
              <w:left w:w="115" w:type="dxa"/>
              <w:right w:w="144" w:type="dxa"/>
            </w:tcMar>
          </w:tcPr>
          <w:p w14:paraId="529BE147" w14:textId="77777777" w:rsidR="006271E8" w:rsidRPr="0086396D" w:rsidRDefault="006271E8" w:rsidP="0067434C">
            <w:pPr>
              <w:rPr>
                <w:rFonts w:cs="Arial"/>
                <w:noProof/>
                <w:lang w:val="es-US"/>
              </w:rPr>
            </w:pPr>
          </w:p>
        </w:tc>
      </w:tr>
      <w:tr w:rsidR="006271E8" w:rsidRPr="0086396D" w14:paraId="2B70975A" w14:textId="77777777" w:rsidTr="002E7CF2">
        <w:trPr>
          <w:cantSplit/>
          <w:trHeight w:val="144"/>
        </w:trPr>
        <w:tc>
          <w:tcPr>
            <w:tcW w:w="2523" w:type="dxa"/>
            <w:vMerge/>
            <w:shd w:val="clear" w:color="auto" w:fill="C0E8FB"/>
            <w:noWrap/>
            <w:tcMar>
              <w:left w:w="115" w:type="dxa"/>
              <w:right w:w="144" w:type="dxa"/>
            </w:tcMar>
          </w:tcPr>
          <w:p w14:paraId="4179B67A" w14:textId="76A7E906" w:rsidR="006271E8" w:rsidRPr="0086396D" w:rsidRDefault="006271E8" w:rsidP="0067434C">
            <w:pPr>
              <w:rPr>
                <w:rFonts w:cs="Arial"/>
                <w:noProof/>
                <w:lang w:val="es-US"/>
              </w:rPr>
            </w:pPr>
          </w:p>
        </w:tc>
        <w:tc>
          <w:tcPr>
            <w:tcW w:w="4146" w:type="dxa"/>
            <w:shd w:val="clear" w:color="auto" w:fill="D5F2FE"/>
            <w:tcMar>
              <w:left w:w="115" w:type="dxa"/>
              <w:right w:w="144" w:type="dxa"/>
            </w:tcMar>
          </w:tcPr>
          <w:p w14:paraId="755A4D1E" w14:textId="29111222" w:rsidR="006271E8" w:rsidRPr="0086396D" w:rsidRDefault="006271E8" w:rsidP="0067434C">
            <w:pPr>
              <w:rPr>
                <w:rFonts w:cs="Arial"/>
                <w:noProof/>
                <w:lang w:val="es-US"/>
              </w:rPr>
            </w:pPr>
            <w:r w:rsidRPr="0086396D">
              <w:rPr>
                <w:rFonts w:cs="Arial"/>
                <w:noProof/>
                <w:lang w:val="es-US"/>
              </w:rPr>
              <w:t>Radiografías u otras imágenes, como tomografías axiales computarizadas (TAC)</w:t>
            </w:r>
          </w:p>
        </w:tc>
        <w:tc>
          <w:tcPr>
            <w:tcW w:w="2605" w:type="dxa"/>
            <w:shd w:val="clear" w:color="auto" w:fill="D5F2FE"/>
            <w:tcMar>
              <w:left w:w="115" w:type="dxa"/>
              <w:right w:w="144" w:type="dxa"/>
            </w:tcMar>
          </w:tcPr>
          <w:p w14:paraId="244D8032" w14:textId="688B9AF2" w:rsidR="006271E8" w:rsidRPr="0086396D" w:rsidRDefault="00254B68" w:rsidP="0067434C">
            <w:pPr>
              <w:rPr>
                <w:rFonts w:cs="Arial"/>
                <w:noProof/>
                <w:lang w:val="es-US"/>
              </w:rPr>
            </w:pPr>
            <w:r>
              <w:rPr>
                <w:rFonts w:cs="Arial"/>
                <w:noProof/>
                <w:lang w:val="es-US"/>
              </w:rPr>
              <w:t>[</w:t>
            </w:r>
            <w:r w:rsidR="006271E8"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4C3BC139" w14:textId="77777777" w:rsidR="006271E8" w:rsidRPr="0086396D" w:rsidRDefault="006271E8" w:rsidP="0067434C">
            <w:pPr>
              <w:rPr>
                <w:rFonts w:cs="Arial"/>
                <w:noProof/>
                <w:lang w:val="es-US"/>
              </w:rPr>
            </w:pPr>
          </w:p>
        </w:tc>
      </w:tr>
      <w:tr w:rsidR="006271E8" w:rsidRPr="0086396D" w14:paraId="190CC164" w14:textId="77777777" w:rsidTr="002E7CF2">
        <w:trPr>
          <w:cantSplit/>
          <w:trHeight w:val="144"/>
        </w:trPr>
        <w:tc>
          <w:tcPr>
            <w:tcW w:w="2523" w:type="dxa"/>
            <w:vMerge/>
            <w:shd w:val="clear" w:color="auto" w:fill="C0E8FB"/>
            <w:noWrap/>
            <w:tcMar>
              <w:left w:w="115" w:type="dxa"/>
              <w:right w:w="144" w:type="dxa"/>
            </w:tcMar>
          </w:tcPr>
          <w:p w14:paraId="196B23E6" w14:textId="77777777" w:rsidR="006271E8" w:rsidRPr="0086396D" w:rsidRDefault="006271E8" w:rsidP="0067434C">
            <w:pPr>
              <w:rPr>
                <w:rFonts w:cs="Arial"/>
                <w:noProof/>
                <w:lang w:val="es-US"/>
              </w:rPr>
            </w:pPr>
          </w:p>
        </w:tc>
        <w:tc>
          <w:tcPr>
            <w:tcW w:w="4146" w:type="dxa"/>
            <w:tcMar>
              <w:left w:w="115" w:type="dxa"/>
              <w:right w:w="144" w:type="dxa"/>
            </w:tcMar>
          </w:tcPr>
          <w:p w14:paraId="3E4CFDFB" w14:textId="77777777" w:rsidR="006271E8" w:rsidRPr="0086396D" w:rsidDel="00B53F29" w:rsidRDefault="006271E8" w:rsidP="0067434C">
            <w:pPr>
              <w:rPr>
                <w:rFonts w:cs="Arial"/>
                <w:noProof/>
                <w:lang w:val="es-US"/>
              </w:rPr>
            </w:pPr>
            <w:r w:rsidRPr="0086396D">
              <w:rPr>
                <w:rFonts w:cs="Arial"/>
                <w:noProof/>
                <w:lang w:val="es-US"/>
              </w:rPr>
              <w:t>Exámenes exploratorios, como pruebas para detectar el cáncer</w:t>
            </w:r>
          </w:p>
        </w:tc>
        <w:tc>
          <w:tcPr>
            <w:tcW w:w="2605" w:type="dxa"/>
            <w:tcMar>
              <w:left w:w="115" w:type="dxa"/>
              <w:right w:w="144" w:type="dxa"/>
            </w:tcMar>
          </w:tcPr>
          <w:p w14:paraId="2AB84E57" w14:textId="5862AE4F" w:rsidR="006271E8" w:rsidRPr="0086396D" w:rsidRDefault="00254B68" w:rsidP="0067434C">
            <w:pPr>
              <w:rPr>
                <w:rFonts w:cs="Arial"/>
                <w:noProof/>
                <w:lang w:val="es-US"/>
              </w:rPr>
            </w:pPr>
            <w:r>
              <w:rPr>
                <w:rFonts w:cs="Arial"/>
                <w:noProof/>
                <w:lang w:val="es-US"/>
              </w:rPr>
              <w:t>[</w:t>
            </w:r>
            <w:r w:rsidR="006271E8" w:rsidRPr="0086396D">
              <w:rPr>
                <w:rFonts w:cs="Arial"/>
                <w:noProof/>
                <w:lang w:val="es-US"/>
              </w:rPr>
              <w:t>$–</w:t>
            </w:r>
            <w:r>
              <w:rPr>
                <w:rFonts w:cs="Arial"/>
                <w:noProof/>
                <w:lang w:val="es-US"/>
              </w:rPr>
              <w:t>]</w:t>
            </w:r>
          </w:p>
        </w:tc>
        <w:tc>
          <w:tcPr>
            <w:tcW w:w="5068" w:type="dxa"/>
            <w:noWrap/>
            <w:tcMar>
              <w:left w:w="115" w:type="dxa"/>
              <w:right w:w="144" w:type="dxa"/>
            </w:tcMar>
          </w:tcPr>
          <w:p w14:paraId="7BA2365E" w14:textId="77777777" w:rsidR="006271E8" w:rsidRPr="0086396D" w:rsidRDefault="006271E8" w:rsidP="0067434C">
            <w:pPr>
              <w:rPr>
                <w:rFonts w:cs="Arial"/>
                <w:noProof/>
                <w:lang w:val="es-US"/>
              </w:rPr>
            </w:pPr>
          </w:p>
        </w:tc>
      </w:tr>
      <w:tr w:rsidR="002B3A79" w:rsidRPr="007D1DE6" w14:paraId="52458B32" w14:textId="77777777" w:rsidTr="002E7CF2">
        <w:trPr>
          <w:cantSplit/>
          <w:trHeight w:val="144"/>
        </w:trPr>
        <w:tc>
          <w:tcPr>
            <w:tcW w:w="2523" w:type="dxa"/>
            <w:tcBorders>
              <w:bottom w:val="single" w:sz="6" w:space="0" w:color="70AFD9"/>
            </w:tcBorders>
            <w:shd w:val="clear" w:color="auto" w:fill="C0E8FB"/>
            <w:noWrap/>
            <w:tcMar>
              <w:left w:w="115" w:type="dxa"/>
              <w:right w:w="144" w:type="dxa"/>
            </w:tcMar>
          </w:tcPr>
          <w:p w14:paraId="53C38CC8" w14:textId="4092441C" w:rsidR="002B3A79" w:rsidRPr="00EE4E47" w:rsidRDefault="002B3A79" w:rsidP="00EE4E47">
            <w:pPr>
              <w:rPr>
                <w:b/>
                <w:lang w:val="es-US"/>
              </w:rPr>
            </w:pPr>
            <w:r w:rsidRPr="0086396D">
              <w:rPr>
                <w:rFonts w:cs="Arial"/>
                <w:b/>
                <w:bCs/>
                <w:noProof/>
                <w:lang w:val="es-US"/>
              </w:rPr>
              <w:lastRenderedPageBreak/>
              <w:t>Necesita medicamentos para atender su enfermedad o padecimiento (este servicio continúa en la página siguiente)</w:t>
            </w:r>
          </w:p>
        </w:tc>
        <w:tc>
          <w:tcPr>
            <w:tcW w:w="4146" w:type="dxa"/>
            <w:shd w:val="clear" w:color="auto" w:fill="D5F2FE"/>
            <w:tcMar>
              <w:left w:w="115" w:type="dxa"/>
              <w:bottom w:w="115" w:type="dxa"/>
              <w:right w:w="144" w:type="dxa"/>
            </w:tcMar>
          </w:tcPr>
          <w:p w14:paraId="0FFCBFE2" w14:textId="593FC894" w:rsidR="002B3A79" w:rsidRPr="0086396D" w:rsidRDefault="002B3A79" w:rsidP="002B3A79">
            <w:pPr>
              <w:keepNext/>
              <w:keepLines/>
              <w:rPr>
                <w:rFonts w:cs="Arial"/>
                <w:noProof/>
                <w:lang w:val="es-US"/>
              </w:rPr>
            </w:pPr>
            <w:r w:rsidRPr="0086396D">
              <w:rPr>
                <w:rFonts w:cs="Arial"/>
                <w:noProof/>
                <w:lang w:val="es-US"/>
              </w:rPr>
              <w:t>Medicamentos genéricos (no de marca)</w:t>
            </w:r>
          </w:p>
        </w:tc>
        <w:tc>
          <w:tcPr>
            <w:tcW w:w="2605" w:type="dxa"/>
            <w:shd w:val="clear" w:color="auto" w:fill="D5F2FE"/>
            <w:tcMar>
              <w:left w:w="115" w:type="dxa"/>
              <w:right w:w="144" w:type="dxa"/>
            </w:tcMar>
          </w:tcPr>
          <w:p w14:paraId="6E59F1CD" w14:textId="04D51FBA" w:rsidR="002B3A79" w:rsidRPr="00EE4E47" w:rsidRDefault="002B3A79" w:rsidP="00EE4E47">
            <w:pPr>
              <w:rPr>
                <w:color w:val="548DD4"/>
              </w:rPr>
            </w:pPr>
            <w:r>
              <w:rPr>
                <w:rFonts w:cs="Arial"/>
                <w:noProof/>
                <w:color w:val="548DD4"/>
              </w:rPr>
              <w:t>[</w:t>
            </w:r>
            <w:r w:rsidRPr="005B3080">
              <w:rPr>
                <w:rStyle w:val="PlanInstructions"/>
                <w:iCs/>
                <w:noProof/>
              </w:rPr>
              <w:t>Plans should insert a single amount or all applicable copay amounts for a tier with LIS copay amounts</w:t>
            </w:r>
            <w:r>
              <w:rPr>
                <w:rFonts w:cs="Arial"/>
                <w:noProof/>
                <w:color w:val="548DD4"/>
              </w:rPr>
              <w:t>]</w:t>
            </w:r>
            <w:r w:rsidRPr="005B3080">
              <w:rPr>
                <w:rFonts w:cs="Arial"/>
                <w:noProof/>
              </w:rPr>
              <w:t xml:space="preserve"> para un suministro de </w:t>
            </w:r>
            <w:r>
              <w:rPr>
                <w:rFonts w:cs="Arial"/>
                <w:noProof/>
                <w:color w:val="548DD4"/>
              </w:rPr>
              <w:t>[</w:t>
            </w:r>
            <w:r w:rsidRPr="005B3080">
              <w:rPr>
                <w:rFonts w:cs="Arial"/>
                <w:i/>
                <w:iCs/>
                <w:noProof/>
                <w:color w:val="548DD4"/>
              </w:rPr>
              <w:t>must be at least 30-day</w:t>
            </w:r>
            <w:r>
              <w:rPr>
                <w:rFonts w:cs="Arial"/>
                <w:noProof/>
                <w:color w:val="548DD4"/>
              </w:rPr>
              <w:t>]</w:t>
            </w:r>
            <w:r w:rsidRPr="005B3080">
              <w:rPr>
                <w:rFonts w:cs="Arial"/>
                <w:noProof/>
                <w:color w:val="548DD4"/>
              </w:rPr>
              <w:t xml:space="preserve"> </w:t>
            </w:r>
            <w:r w:rsidRPr="005B3080">
              <w:rPr>
                <w:rFonts w:cs="Arial"/>
                <w:noProof/>
              </w:rPr>
              <w:t>días.</w:t>
            </w:r>
          </w:p>
        </w:tc>
        <w:tc>
          <w:tcPr>
            <w:tcW w:w="5068" w:type="dxa"/>
            <w:shd w:val="clear" w:color="auto" w:fill="D5F2FE"/>
            <w:noWrap/>
            <w:tcMar>
              <w:left w:w="115" w:type="dxa"/>
              <w:right w:w="144" w:type="dxa"/>
            </w:tcMar>
          </w:tcPr>
          <w:p w14:paraId="29120E82" w14:textId="77777777" w:rsidR="002B3A79" w:rsidRDefault="002B3A79" w:rsidP="002B3A79">
            <w:pPr>
              <w:rPr>
                <w:rFonts w:cs="Arial"/>
                <w:noProof/>
                <w:lang w:val="es-US"/>
              </w:rPr>
            </w:pPr>
            <w:r w:rsidRPr="0086396D">
              <w:rPr>
                <w:rFonts w:cs="Arial"/>
                <w:noProof/>
                <w:lang w:val="es-US"/>
              </w:rPr>
              <w:t xml:space="preserve">Posiblemente haya limitaciones en cuanto a los tipos de medicamentos cubiertos. Para obtener más información, consulte la </w:t>
            </w:r>
            <w:r w:rsidRPr="0086396D">
              <w:rPr>
                <w:rFonts w:cs="Arial"/>
                <w:i/>
                <w:iCs/>
                <w:noProof/>
                <w:lang w:val="es-US"/>
              </w:rPr>
              <w:t>Lista de medicamentos cubiertos (Lista de medicamentos)</w:t>
            </w:r>
            <w:r w:rsidRPr="0086396D">
              <w:rPr>
                <w:rFonts w:cs="Arial"/>
                <w:noProof/>
                <w:lang w:val="es-US"/>
              </w:rPr>
              <w:t xml:space="preserve"> de &lt;plan name&gt;.</w:t>
            </w:r>
          </w:p>
          <w:p w14:paraId="0B9E483A" w14:textId="270C9CF4" w:rsidR="002B3A79" w:rsidRPr="00EE4E47" w:rsidRDefault="002B3A79" w:rsidP="00EE4E47">
            <w:pPr>
              <w:pStyle w:val="Tabletext"/>
              <w:spacing w:line="300" w:lineRule="exact"/>
              <w:rPr>
                <w:i/>
                <w:color w:val="548DD4"/>
                <w:lang w:val="es-US"/>
              </w:rPr>
            </w:pPr>
            <w:r>
              <w:rPr>
                <w:color w:val="548DD4"/>
              </w:rPr>
              <w:t>[</w:t>
            </w:r>
            <w:r>
              <w:rPr>
                <w:rStyle w:val="PlanInstructions"/>
              </w:rPr>
              <w:t>Plans may delete the following statement if they only have one coverage stage.</w:t>
            </w:r>
            <w:r w:rsidRPr="00301903">
              <w:rPr>
                <w:rStyle w:val="PlanInstructions"/>
                <w:i w:val="0"/>
                <w:iCs/>
              </w:rPr>
              <w:t>]</w:t>
            </w:r>
            <w:r>
              <w:rPr>
                <w:rStyle w:val="PlanInstructions"/>
              </w:rPr>
              <w:t xml:space="preserve"> </w:t>
            </w:r>
            <w:r>
              <w:rPr>
                <w:lang w:val="es-US"/>
              </w:rPr>
              <w:t xml:space="preserve">Cuando usted, o terceros en su nombre, hayan pagado </w:t>
            </w:r>
            <w:r>
              <w:rPr>
                <w:rStyle w:val="PlanInstructions"/>
                <w:lang w:val="es-US"/>
              </w:rPr>
              <w:t xml:space="preserve">&lt;insert TrOOP amount&gt;, </w:t>
            </w:r>
            <w:r w:rsidRPr="00301903">
              <w:rPr>
                <w:rStyle w:val="PlanInstructions"/>
                <w:i w:val="0"/>
                <w:lang w:val="es-US"/>
              </w:rPr>
              <w:t>habrá alcanzado la etapa de cobertura catastrófica y pagará</w:t>
            </w:r>
            <w:r>
              <w:rPr>
                <w:rStyle w:val="PlanInstructions"/>
                <w:lang w:val="es-US"/>
              </w:rPr>
              <w:t xml:space="preserve"> </w:t>
            </w:r>
            <w:r>
              <w:rPr>
                <w:lang w:val="es-US"/>
              </w:rPr>
              <w:t>$0 por sus medicamentos de Medicare.</w:t>
            </w:r>
            <w:r>
              <w:rPr>
                <w:rStyle w:val="PlanInstructions"/>
                <w:lang w:val="es-US"/>
              </w:rPr>
              <w:t xml:space="preserve"> </w:t>
            </w:r>
            <w:r>
              <w:rPr>
                <w:lang w:val="es-US"/>
              </w:rPr>
              <w:t xml:space="preserve">Consulte el </w:t>
            </w:r>
            <w:r>
              <w:rPr>
                <w:i/>
                <w:lang w:val="es-US"/>
              </w:rPr>
              <w:t>Manual del miembro</w:t>
            </w:r>
            <w:r>
              <w:rPr>
                <w:lang w:val="es-US"/>
              </w:rPr>
              <w:t xml:space="preserve"> para obtener más información sobre esta etapa.</w:t>
            </w:r>
          </w:p>
        </w:tc>
      </w:tr>
      <w:tr w:rsidR="002B3A79" w:rsidRPr="0086396D" w14:paraId="4CCE1092" w14:textId="77777777" w:rsidTr="002E7CF2">
        <w:trPr>
          <w:cantSplit/>
          <w:trHeight w:val="144"/>
        </w:trPr>
        <w:tc>
          <w:tcPr>
            <w:tcW w:w="2523" w:type="dxa"/>
            <w:tcBorders>
              <w:bottom w:val="single" w:sz="6" w:space="0" w:color="70AFD9"/>
            </w:tcBorders>
            <w:shd w:val="clear" w:color="auto" w:fill="C0E8FB"/>
            <w:noWrap/>
            <w:tcMar>
              <w:left w:w="115" w:type="dxa"/>
              <w:right w:w="144" w:type="dxa"/>
            </w:tcMar>
          </w:tcPr>
          <w:p w14:paraId="5D227495" w14:textId="29EE1728" w:rsidR="002B3A79" w:rsidRPr="00EE4E47" w:rsidRDefault="002B3A79" w:rsidP="002B3A79">
            <w:pPr>
              <w:keepNext/>
              <w:keepLines/>
              <w:rPr>
                <w:lang w:val="es-US"/>
              </w:rPr>
            </w:pPr>
            <w:r w:rsidRPr="0086396D">
              <w:rPr>
                <w:rFonts w:cs="Arial"/>
                <w:b/>
                <w:bCs/>
                <w:noProof/>
                <w:lang w:val="es-US"/>
              </w:rPr>
              <w:lastRenderedPageBreak/>
              <w:t>Necesita medicamentos para atender su enfermedad o padecimiento (este servicio continúa en la página siguiente)</w:t>
            </w:r>
          </w:p>
        </w:tc>
        <w:tc>
          <w:tcPr>
            <w:tcW w:w="4146" w:type="dxa"/>
            <w:shd w:val="clear" w:color="auto" w:fill="D5F2FE"/>
            <w:tcMar>
              <w:left w:w="115" w:type="dxa"/>
              <w:bottom w:w="115" w:type="dxa"/>
              <w:right w:w="144" w:type="dxa"/>
            </w:tcMar>
          </w:tcPr>
          <w:p w14:paraId="0DDF556B" w14:textId="2EB47B26" w:rsidR="002B3A79" w:rsidRPr="0086396D" w:rsidRDefault="002B3A79" w:rsidP="002B3A79">
            <w:pPr>
              <w:keepNext/>
              <w:keepLines/>
              <w:rPr>
                <w:rFonts w:cs="Arial"/>
                <w:noProof/>
                <w:lang w:val="es-US"/>
              </w:rPr>
            </w:pPr>
            <w:r w:rsidRPr="0086396D">
              <w:rPr>
                <w:rFonts w:cs="Arial"/>
                <w:noProof/>
                <w:lang w:val="es-US"/>
              </w:rPr>
              <w:t>Medicamentos genéricos (no de marca)</w:t>
            </w:r>
          </w:p>
        </w:tc>
        <w:tc>
          <w:tcPr>
            <w:tcW w:w="2605" w:type="dxa"/>
            <w:shd w:val="clear" w:color="auto" w:fill="D5F2FE"/>
            <w:tcMar>
              <w:left w:w="115" w:type="dxa"/>
              <w:right w:w="144" w:type="dxa"/>
            </w:tcMar>
          </w:tcPr>
          <w:p w14:paraId="5AB1FEC5" w14:textId="098144A5" w:rsidR="002B3A79" w:rsidRPr="00EE4E47" w:rsidRDefault="002B3A79" w:rsidP="00EE4E47">
            <w:pPr>
              <w:pStyle w:val="Tabletext"/>
              <w:spacing w:line="300" w:lineRule="exact"/>
              <w:rPr>
                <w:lang w:val="en-US"/>
              </w:rPr>
            </w:pPr>
            <w:r>
              <w:rPr>
                <w:noProof/>
                <w:color w:val="548DD4"/>
              </w:rPr>
              <w:t>[</w:t>
            </w:r>
            <w:r w:rsidRPr="005B3080">
              <w:rPr>
                <w:rStyle w:val="PlanInstructions"/>
                <w:iCs/>
                <w:noProof/>
              </w:rPr>
              <w:t>Plans may delete the following statement if they charge $0 for all generic drugs.</w:t>
            </w:r>
            <w:r>
              <w:rPr>
                <w:rStyle w:val="PlanInstructions"/>
                <w:i w:val="0"/>
                <w:noProof/>
              </w:rPr>
              <w:t>]</w:t>
            </w:r>
            <w:r w:rsidRPr="005B3080">
              <w:rPr>
                <w:noProof/>
                <w:color w:val="548DD4"/>
              </w:rPr>
              <w:t xml:space="preserve"> </w:t>
            </w:r>
            <w:r w:rsidRPr="0086396D">
              <w:rPr>
                <w:noProof/>
                <w:lang w:val="es-US"/>
              </w:rPr>
              <w:t>Los copagos de medicamentos de receta podrían variar de acuerdo con el nivel de Ayuda adicional que usted reciba. Comuníquese con el plan para conocer más detalles.</w:t>
            </w:r>
            <w:r w:rsidDel="002B3A79">
              <w:rPr>
                <w:noProof/>
                <w:color w:val="548DD4"/>
              </w:rPr>
              <w:t xml:space="preserve"> </w:t>
            </w:r>
          </w:p>
        </w:tc>
        <w:tc>
          <w:tcPr>
            <w:tcW w:w="5068" w:type="dxa"/>
            <w:shd w:val="clear" w:color="auto" w:fill="D5F2FE"/>
            <w:noWrap/>
            <w:tcMar>
              <w:left w:w="115" w:type="dxa"/>
              <w:right w:w="144" w:type="dxa"/>
            </w:tcMar>
          </w:tcPr>
          <w:p w14:paraId="663CFD4B" w14:textId="783C051D" w:rsidR="002B3A79" w:rsidRPr="00EE4E47" w:rsidRDefault="002B3A79" w:rsidP="002B3A79">
            <w:r>
              <w:rPr>
                <w:rFonts w:cs="Times New Roman"/>
                <w:b/>
                <w:bCs/>
                <w:lang w:val="es-US"/>
              </w:rPr>
              <w:t>Mensaje importante sobre lo que paga por las</w:t>
            </w:r>
            <w:r>
              <w:rPr>
                <w:b/>
                <w:bCs/>
                <w:lang w:val="es-US"/>
              </w:rPr>
              <w:t> </w:t>
            </w:r>
            <w:r>
              <w:rPr>
                <w:rFonts w:cs="Times New Roman"/>
                <w:b/>
                <w:bCs/>
                <w:lang w:val="es-US"/>
              </w:rPr>
              <w:t>vacunas:</w:t>
            </w:r>
            <w:r>
              <w:rPr>
                <w:b/>
                <w:bCs/>
                <w:lang w:val="es-US"/>
              </w:rPr>
              <w:t xml:space="preserve"> </w:t>
            </w:r>
            <w:r w:rsidR="00E32F05">
              <w:rPr>
                <w:rFonts w:cs="Times New Roman"/>
                <w:lang w:val="es-US"/>
              </w:rPr>
              <w:t>A</w:t>
            </w:r>
            <w:r>
              <w:rPr>
                <w:rFonts w:cs="Times New Roman"/>
                <w:lang w:val="es-US"/>
              </w:rPr>
              <w:t xml:space="preserve">lgunas vacunas están cubiertas dentro de los beneficios y otras se consideran medicamentos de la Parte D. Estas vacunas están detalladas en </w:t>
            </w:r>
            <w:r>
              <w:rPr>
                <w:rFonts w:cs="Times New Roman"/>
                <w:i/>
                <w:iCs/>
                <w:lang w:val="es-US"/>
              </w:rPr>
              <w:t xml:space="preserve">la Lista de medicamentos cubiertos </w:t>
            </w:r>
            <w:r>
              <w:rPr>
                <w:rFonts w:cs="Times New Roman"/>
                <w:lang w:val="es-US"/>
              </w:rPr>
              <w:t>(</w:t>
            </w:r>
            <w:r>
              <w:rPr>
                <w:rFonts w:cs="Times New Roman"/>
                <w:i/>
                <w:iCs/>
                <w:lang w:val="es-US"/>
              </w:rPr>
              <w:t>Formulario</w:t>
            </w:r>
            <w:r>
              <w:rPr>
                <w:rFonts w:cs="Times New Roman"/>
                <w:lang w:val="es-US"/>
              </w:rPr>
              <w:t>)</w:t>
            </w:r>
            <w:r>
              <w:rPr>
                <w:rFonts w:cs="Times New Roman"/>
                <w:i/>
                <w:iCs/>
                <w:lang w:val="es-US"/>
              </w:rPr>
              <w:t>.</w:t>
            </w:r>
            <w:r>
              <w:rPr>
                <w:rFonts w:cs="Times New Roman"/>
                <w:lang w:val="es-US"/>
              </w:rPr>
              <w:t xml:space="preserve"> </w:t>
            </w:r>
            <w:r w:rsidRPr="00F12E12">
              <w:rPr>
                <w:lang w:val="es-US"/>
              </w:rPr>
              <w:t>Nuestro plan cubre la mayoría de las vacunas de la Parte D, sin costo alguno para usted.</w:t>
            </w:r>
            <w:r w:rsidRPr="00F12E12">
              <w:rPr>
                <w:i/>
                <w:noProof/>
                <w:lang w:val="es-US"/>
              </w:rPr>
              <w:t xml:space="preserve"> </w:t>
            </w:r>
            <w:r>
              <w:rPr>
                <w:rFonts w:cs="Arial"/>
                <w:noProof/>
                <w:color w:val="548DD4"/>
              </w:rPr>
              <w:t>[</w:t>
            </w:r>
            <w:r w:rsidRPr="005B3080">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Pr="005B3080">
              <w:rPr>
                <w:rFonts w:cs="Arial"/>
                <w:i/>
                <w:iCs/>
                <w:noProof/>
                <w:color w:val="548DD4"/>
              </w:rPr>
              <w:t>.</w:t>
            </w:r>
            <w:r>
              <w:rPr>
                <w:rFonts w:cs="Arial"/>
                <w:noProof/>
                <w:color w:val="548DD4"/>
              </w:rPr>
              <w:t>]</w:t>
            </w:r>
          </w:p>
        </w:tc>
      </w:tr>
      <w:tr w:rsidR="002B3A79" w:rsidRPr="0086396D" w14:paraId="5E66B336" w14:textId="77777777" w:rsidTr="002E7CF2">
        <w:trPr>
          <w:cantSplit/>
          <w:trHeight w:val="144"/>
        </w:trPr>
        <w:tc>
          <w:tcPr>
            <w:tcW w:w="2523" w:type="dxa"/>
            <w:shd w:val="clear" w:color="auto" w:fill="C0E8FB"/>
            <w:noWrap/>
            <w:tcMar>
              <w:left w:w="115" w:type="dxa"/>
              <w:right w:w="144" w:type="dxa"/>
            </w:tcMar>
          </w:tcPr>
          <w:p w14:paraId="7C8FDC17" w14:textId="4AC1C1CB" w:rsidR="002B3A79" w:rsidRPr="0086396D" w:rsidRDefault="002B3A79" w:rsidP="002B3A79">
            <w:pPr>
              <w:pageBreakBefore/>
              <w:rPr>
                <w:rFonts w:cs="Arial"/>
                <w:b/>
                <w:noProof/>
                <w:lang w:val="es-US"/>
              </w:rPr>
            </w:pPr>
            <w:r w:rsidRPr="0086396D">
              <w:rPr>
                <w:rFonts w:cs="Arial"/>
                <w:b/>
                <w:bCs/>
                <w:noProof/>
                <w:lang w:val="es-US"/>
              </w:rPr>
              <w:lastRenderedPageBreak/>
              <w:t>Necesita medicamentos para atender su enfermedad o padecimiento (continuación)</w:t>
            </w:r>
          </w:p>
        </w:tc>
        <w:tc>
          <w:tcPr>
            <w:tcW w:w="4146" w:type="dxa"/>
            <w:tcMar>
              <w:left w:w="115" w:type="dxa"/>
              <w:bottom w:w="115" w:type="dxa"/>
              <w:right w:w="144" w:type="dxa"/>
            </w:tcMar>
          </w:tcPr>
          <w:p w14:paraId="06844FD7" w14:textId="063463CA" w:rsidR="002B3A79" w:rsidRPr="0086396D" w:rsidRDefault="002B3A79" w:rsidP="002B3A79">
            <w:pPr>
              <w:keepNext/>
              <w:keepLines/>
              <w:rPr>
                <w:rFonts w:cs="Arial"/>
                <w:noProof/>
                <w:highlight w:val="cyan"/>
                <w:lang w:val="es-US"/>
              </w:rPr>
            </w:pPr>
            <w:r w:rsidRPr="0086396D">
              <w:rPr>
                <w:rFonts w:cs="Arial"/>
                <w:noProof/>
                <w:lang w:val="es-US"/>
              </w:rPr>
              <w:t>Medicamentos de marca</w:t>
            </w:r>
          </w:p>
        </w:tc>
        <w:tc>
          <w:tcPr>
            <w:tcW w:w="2605" w:type="dxa"/>
            <w:tcMar>
              <w:left w:w="115" w:type="dxa"/>
              <w:right w:w="144" w:type="dxa"/>
            </w:tcMar>
          </w:tcPr>
          <w:p w14:paraId="1CF7B0CB" w14:textId="1C2137D0" w:rsidR="002B3A79" w:rsidRPr="005B3080" w:rsidRDefault="002B3A79" w:rsidP="002B3A79">
            <w:pPr>
              <w:rPr>
                <w:rFonts w:cs="Arial"/>
                <w:noProof/>
              </w:rPr>
            </w:pPr>
            <w:r>
              <w:rPr>
                <w:rFonts w:cs="Arial"/>
                <w:noProof/>
                <w:color w:val="548DD4"/>
              </w:rPr>
              <w:t>[</w:t>
            </w:r>
            <w:r w:rsidRPr="005B3080">
              <w:rPr>
                <w:rStyle w:val="PlanInstructions"/>
                <w:iCs/>
                <w:noProof/>
              </w:rPr>
              <w:t>Plans should insert a single amount or all applicable copay amounts for a tier with LIS copay amounts</w:t>
            </w:r>
            <w:r>
              <w:rPr>
                <w:rFonts w:cs="Arial"/>
                <w:noProof/>
                <w:color w:val="548DD4"/>
              </w:rPr>
              <w:t>]</w:t>
            </w:r>
            <w:r w:rsidRPr="005B3080">
              <w:rPr>
                <w:rFonts w:cs="Arial"/>
                <w:noProof/>
              </w:rPr>
              <w:t xml:space="preserve"> para un suministro de </w:t>
            </w:r>
            <w:r>
              <w:rPr>
                <w:rFonts w:cs="Arial"/>
                <w:noProof/>
                <w:color w:val="548DD4"/>
              </w:rPr>
              <w:t>[</w:t>
            </w:r>
            <w:r w:rsidRPr="005B3080">
              <w:rPr>
                <w:rFonts w:cs="Arial"/>
                <w:i/>
                <w:iCs/>
                <w:noProof/>
                <w:color w:val="548DD4"/>
              </w:rPr>
              <w:t>must be at least 30</w:t>
            </w:r>
            <w:r w:rsidRPr="005B3080">
              <w:rPr>
                <w:rStyle w:val="PlanInstructions"/>
                <w:noProof/>
              </w:rPr>
              <w:t>-day</w:t>
            </w:r>
            <w:r>
              <w:rPr>
                <w:rStyle w:val="PlanInstructions"/>
                <w:i w:val="0"/>
                <w:noProof/>
              </w:rPr>
              <w:t>]</w:t>
            </w:r>
            <w:r w:rsidRPr="005B3080">
              <w:rPr>
                <w:rStyle w:val="PlanInstructions"/>
                <w:i w:val="0"/>
                <w:noProof/>
              </w:rPr>
              <w:t xml:space="preserve"> </w:t>
            </w:r>
            <w:r w:rsidRPr="005B3080">
              <w:rPr>
                <w:rStyle w:val="PlanInstructions"/>
                <w:i w:val="0"/>
                <w:noProof/>
                <w:color w:val="auto"/>
              </w:rPr>
              <w:t>días</w:t>
            </w:r>
            <w:r w:rsidRPr="005B3080">
              <w:rPr>
                <w:rFonts w:cs="Arial"/>
                <w:noProof/>
              </w:rPr>
              <w:t>.</w:t>
            </w:r>
          </w:p>
          <w:p w14:paraId="4B55944B" w14:textId="73E67378" w:rsidR="002B3A79" w:rsidRPr="005B3080" w:rsidRDefault="002B3A79" w:rsidP="002B3A79">
            <w:pPr>
              <w:pStyle w:val="Tabletext"/>
              <w:spacing w:line="300" w:lineRule="exact"/>
              <w:rPr>
                <w:noProof/>
                <w:lang w:val="en-US"/>
              </w:rPr>
            </w:pPr>
          </w:p>
        </w:tc>
        <w:tc>
          <w:tcPr>
            <w:tcW w:w="5068" w:type="dxa"/>
            <w:noWrap/>
            <w:tcMar>
              <w:left w:w="115" w:type="dxa"/>
              <w:right w:w="144" w:type="dxa"/>
            </w:tcMar>
          </w:tcPr>
          <w:p w14:paraId="2D26DDC9" w14:textId="0B08EB85" w:rsidR="002B3A79" w:rsidRPr="0086396D" w:rsidRDefault="002B3A79" w:rsidP="002B3A79">
            <w:pPr>
              <w:rPr>
                <w:rFonts w:cs="Arial"/>
                <w:noProof/>
                <w:lang w:val="es-US"/>
              </w:rPr>
            </w:pPr>
            <w:r w:rsidRPr="0086396D">
              <w:rPr>
                <w:rFonts w:cs="Arial"/>
                <w:noProof/>
                <w:lang w:val="es-US"/>
              </w:rPr>
              <w:t xml:space="preserve">Posiblemente haya limitaciones en cuanto a los tipos de medicamentos cubiertos. Para obtener más información, consulte la </w:t>
            </w:r>
            <w:r w:rsidRPr="0086396D">
              <w:rPr>
                <w:rFonts w:cs="Arial"/>
                <w:i/>
                <w:iCs/>
                <w:noProof/>
                <w:lang w:val="es-US"/>
              </w:rPr>
              <w:t>Lista de medicamentos cubiertos (Lista de medicamentos)</w:t>
            </w:r>
            <w:r w:rsidRPr="0086396D">
              <w:rPr>
                <w:rFonts w:cs="Arial"/>
                <w:noProof/>
                <w:lang w:val="es-US"/>
              </w:rPr>
              <w:t xml:space="preserve"> de &lt;plan name&gt;.</w:t>
            </w:r>
          </w:p>
          <w:p w14:paraId="47172802" w14:textId="244B6656" w:rsidR="002B3A79" w:rsidRPr="005B3080" w:rsidRDefault="002B3A79" w:rsidP="002B3A79">
            <w:pPr>
              <w:rPr>
                <w:rFonts w:cs="Arial"/>
                <w:noProof/>
              </w:rPr>
            </w:pPr>
            <w:r>
              <w:rPr>
                <w:rFonts w:cs="Arial"/>
                <w:noProof/>
                <w:color w:val="548DD4"/>
              </w:rPr>
              <w:t>[</w:t>
            </w:r>
            <w:r w:rsidRPr="005B3080">
              <w:rPr>
                <w:rStyle w:val="PlanInstructions"/>
                <w:iCs/>
                <w:noProof/>
              </w:rPr>
              <w:t>Plans must indicate if extended-day supplies are available at retail and/or mail order pharmacy locations and make clear that the cost sharing amount for these extended-day supplies is the same as for a one-month supply</w:t>
            </w:r>
            <w:r w:rsidRPr="005B3080">
              <w:rPr>
                <w:rFonts w:cs="Arial"/>
                <w:i/>
                <w:iCs/>
                <w:noProof/>
                <w:color w:val="548DD4"/>
              </w:rPr>
              <w:t>.</w:t>
            </w:r>
            <w:r>
              <w:rPr>
                <w:rFonts w:cs="Arial"/>
                <w:noProof/>
                <w:color w:val="548DD4"/>
              </w:rPr>
              <w:t>]</w:t>
            </w:r>
          </w:p>
        </w:tc>
      </w:tr>
      <w:tr w:rsidR="002B3A79" w:rsidRPr="0086396D" w14:paraId="625DD9D6" w14:textId="77777777" w:rsidTr="002E7CF2">
        <w:trPr>
          <w:cantSplit/>
          <w:trHeight w:val="144"/>
        </w:trPr>
        <w:tc>
          <w:tcPr>
            <w:tcW w:w="2523" w:type="dxa"/>
            <w:shd w:val="clear" w:color="auto" w:fill="C0E8FB"/>
            <w:noWrap/>
            <w:tcMar>
              <w:left w:w="115" w:type="dxa"/>
              <w:right w:w="144" w:type="dxa"/>
            </w:tcMar>
          </w:tcPr>
          <w:p w14:paraId="630F7662" w14:textId="4AF8224A" w:rsidR="002B3A79" w:rsidRPr="0086396D" w:rsidRDefault="002B3A79" w:rsidP="002B3A79">
            <w:pPr>
              <w:pageBreakBefore/>
              <w:rPr>
                <w:rFonts w:cs="Arial"/>
                <w:b/>
                <w:bCs/>
                <w:noProof/>
                <w:lang w:val="es-US"/>
              </w:rPr>
            </w:pPr>
            <w:r w:rsidRPr="0086396D">
              <w:rPr>
                <w:b/>
                <w:noProof/>
                <w:lang w:val="es-US"/>
              </w:rPr>
              <w:lastRenderedPageBreak/>
              <w:t>Necesita medicamentos para atender su enfermedad o padecimiento (continuación)</w:t>
            </w:r>
          </w:p>
        </w:tc>
        <w:tc>
          <w:tcPr>
            <w:tcW w:w="4146" w:type="dxa"/>
            <w:tcMar>
              <w:left w:w="115" w:type="dxa"/>
              <w:bottom w:w="115" w:type="dxa"/>
              <w:right w:w="144" w:type="dxa"/>
            </w:tcMar>
          </w:tcPr>
          <w:p w14:paraId="633D6DBC" w14:textId="11157E3C" w:rsidR="002B3A79" w:rsidRPr="0086396D" w:rsidRDefault="002B3A79" w:rsidP="002B3A79">
            <w:pPr>
              <w:keepNext/>
              <w:keepLines/>
              <w:rPr>
                <w:rFonts w:cs="Arial"/>
                <w:noProof/>
                <w:lang w:val="es-US"/>
              </w:rPr>
            </w:pPr>
            <w:r w:rsidRPr="0086396D">
              <w:rPr>
                <w:noProof/>
                <w:lang w:val="es-US"/>
              </w:rPr>
              <w:t>Medicamentos de marca</w:t>
            </w:r>
          </w:p>
        </w:tc>
        <w:tc>
          <w:tcPr>
            <w:tcW w:w="2605" w:type="dxa"/>
            <w:tcMar>
              <w:left w:w="115" w:type="dxa"/>
              <w:right w:w="144" w:type="dxa"/>
            </w:tcMar>
          </w:tcPr>
          <w:p w14:paraId="46A7A0DC" w14:textId="088B7B38" w:rsidR="002B3A79" w:rsidRPr="0086396D" w:rsidRDefault="002B3A79" w:rsidP="002B3A79">
            <w:pPr>
              <w:rPr>
                <w:rFonts w:cs="Arial"/>
                <w:noProof/>
                <w:color w:val="548DD4"/>
                <w:lang w:val="es-US"/>
              </w:rPr>
            </w:pPr>
            <w:r>
              <w:rPr>
                <w:noProof/>
                <w:color w:val="548DD4"/>
              </w:rPr>
              <w:t>[</w:t>
            </w:r>
            <w:r w:rsidRPr="005B3080">
              <w:rPr>
                <w:rStyle w:val="PlanInstructions"/>
                <w:iCs/>
                <w:noProof/>
              </w:rPr>
              <w:t>Plans may delete the following statement if they charge $0 for all brand name drugs.</w:t>
            </w:r>
            <w:r>
              <w:rPr>
                <w:rStyle w:val="PlanInstructions"/>
                <w:i w:val="0"/>
                <w:noProof/>
              </w:rPr>
              <w:t>]</w:t>
            </w:r>
            <w:r w:rsidRPr="005B3080">
              <w:rPr>
                <w:noProof/>
                <w:color w:val="548DD4"/>
              </w:rPr>
              <w:t xml:space="preserve"> </w:t>
            </w:r>
            <w:r w:rsidRPr="0086396D">
              <w:rPr>
                <w:noProof/>
                <w:lang w:val="es-US"/>
              </w:rPr>
              <w:t>Los copagos de medicamentos de receta podrían variar de acuerdo con el nivel de Ayuda adicional que usted reciba. Comuníquese con el plan para conocer más detalles.</w:t>
            </w:r>
          </w:p>
        </w:tc>
        <w:tc>
          <w:tcPr>
            <w:tcW w:w="5068" w:type="dxa"/>
            <w:noWrap/>
            <w:tcMar>
              <w:left w:w="115" w:type="dxa"/>
              <w:right w:w="144" w:type="dxa"/>
            </w:tcMar>
          </w:tcPr>
          <w:p w14:paraId="27D2F06A" w14:textId="77777777" w:rsidR="002B3A79" w:rsidRPr="0086396D" w:rsidRDefault="002B3A79" w:rsidP="002B3A79">
            <w:pPr>
              <w:rPr>
                <w:rFonts w:cs="Arial"/>
                <w:noProof/>
                <w:lang w:val="es-US"/>
              </w:rPr>
            </w:pPr>
          </w:p>
        </w:tc>
      </w:tr>
      <w:tr w:rsidR="002B3A79" w:rsidRPr="007D1DE6" w14:paraId="5E0B6DFB" w14:textId="77777777" w:rsidTr="002E7CF2">
        <w:trPr>
          <w:cantSplit/>
          <w:trHeight w:val="144"/>
        </w:trPr>
        <w:tc>
          <w:tcPr>
            <w:tcW w:w="2523" w:type="dxa"/>
            <w:vMerge w:val="restart"/>
            <w:shd w:val="clear" w:color="auto" w:fill="C0E8FB"/>
            <w:noWrap/>
            <w:tcMar>
              <w:left w:w="115" w:type="dxa"/>
              <w:right w:w="144" w:type="dxa"/>
            </w:tcMar>
          </w:tcPr>
          <w:p w14:paraId="0B914EF2" w14:textId="6481340A" w:rsidR="002B3A79" w:rsidRPr="0086396D" w:rsidRDefault="002B3A79" w:rsidP="002B3A79">
            <w:pPr>
              <w:pageBreakBefore/>
              <w:rPr>
                <w:rFonts w:cs="Arial"/>
                <w:noProof/>
                <w:lang w:val="es-US"/>
              </w:rPr>
            </w:pPr>
            <w:r w:rsidRPr="0086396D">
              <w:rPr>
                <w:rFonts w:cs="Arial"/>
                <w:b/>
                <w:bCs/>
                <w:noProof/>
                <w:lang w:val="es-US"/>
              </w:rPr>
              <w:lastRenderedPageBreak/>
              <w:t>Necesita medicamentos para atender su enfermedad o padecimiento (continuación)</w:t>
            </w:r>
          </w:p>
        </w:tc>
        <w:tc>
          <w:tcPr>
            <w:tcW w:w="4146" w:type="dxa"/>
            <w:shd w:val="clear" w:color="auto" w:fill="D5F2FE"/>
            <w:tcMar>
              <w:left w:w="115" w:type="dxa"/>
              <w:bottom w:w="115" w:type="dxa"/>
              <w:right w:w="144" w:type="dxa"/>
            </w:tcMar>
          </w:tcPr>
          <w:p w14:paraId="608E5901" w14:textId="77777777" w:rsidR="002B3A79" w:rsidRPr="0086396D" w:rsidRDefault="002B3A79" w:rsidP="002B3A79">
            <w:pPr>
              <w:keepNext/>
              <w:keepLines/>
              <w:rPr>
                <w:rFonts w:cs="Arial"/>
                <w:noProof/>
                <w:lang w:val="es-US"/>
              </w:rPr>
            </w:pPr>
            <w:r w:rsidRPr="0086396D">
              <w:rPr>
                <w:rFonts w:cs="Arial"/>
                <w:noProof/>
                <w:lang w:val="es-US"/>
              </w:rPr>
              <w:t>Medicamentos de venta sin receta médica</w:t>
            </w:r>
          </w:p>
        </w:tc>
        <w:tc>
          <w:tcPr>
            <w:tcW w:w="2605" w:type="dxa"/>
            <w:shd w:val="clear" w:color="auto" w:fill="D5F2FE"/>
            <w:tcMar>
              <w:left w:w="115" w:type="dxa"/>
              <w:right w:w="144" w:type="dxa"/>
            </w:tcMar>
          </w:tcPr>
          <w:p w14:paraId="4FF952F4" w14:textId="07F9B34F" w:rsidR="002B3A79" w:rsidRPr="005B3080" w:rsidRDefault="002B3A79" w:rsidP="002B3A79">
            <w:pPr>
              <w:rPr>
                <w:rFonts w:cs="Arial"/>
                <w:noProof/>
              </w:rPr>
            </w:pPr>
            <w:r>
              <w:rPr>
                <w:rFonts w:cs="Arial"/>
                <w:noProof/>
                <w:color w:val="548DD4"/>
              </w:rPr>
              <w:t>[</w:t>
            </w:r>
            <w:r w:rsidRPr="005B3080">
              <w:rPr>
                <w:rStyle w:val="PlanInstructions"/>
                <w:iCs/>
                <w:noProof/>
              </w:rPr>
              <w:t>Plans should insert a single amount, multiple amounts, or minimum/maximum range.</w:t>
            </w:r>
            <w:r>
              <w:rPr>
                <w:rStyle w:val="PlanInstructions"/>
                <w:i w:val="0"/>
                <w:noProof/>
              </w:rPr>
              <w:t>]</w:t>
            </w:r>
          </w:p>
        </w:tc>
        <w:tc>
          <w:tcPr>
            <w:tcW w:w="5068" w:type="dxa"/>
            <w:shd w:val="clear" w:color="auto" w:fill="D5F2FE"/>
            <w:noWrap/>
            <w:tcMar>
              <w:left w:w="115" w:type="dxa"/>
              <w:right w:w="144" w:type="dxa"/>
            </w:tcMar>
          </w:tcPr>
          <w:p w14:paraId="2AF04172" w14:textId="2D748DAF" w:rsidR="002B3A79" w:rsidRPr="0086396D" w:rsidRDefault="002B3A79" w:rsidP="002B3A79">
            <w:pPr>
              <w:rPr>
                <w:rFonts w:cs="Arial"/>
                <w:noProof/>
                <w:lang w:val="es-US"/>
              </w:rPr>
            </w:pPr>
            <w:r w:rsidRPr="0086396D">
              <w:rPr>
                <w:rFonts w:cs="Arial"/>
                <w:noProof/>
                <w:lang w:val="es-US"/>
              </w:rPr>
              <w:t xml:space="preserve">Posiblemente haya limitaciones en cuanto a los tipos de medicamentos cubiertos. Para obtener más información, consulte la </w:t>
            </w:r>
            <w:r w:rsidRPr="0086396D">
              <w:rPr>
                <w:rFonts w:cs="Arial"/>
                <w:i/>
                <w:iCs/>
                <w:noProof/>
                <w:lang w:val="es-US"/>
              </w:rPr>
              <w:t>Lista de medicamentos cubiertos (Lista de medicamentos)</w:t>
            </w:r>
            <w:r w:rsidRPr="0086396D">
              <w:rPr>
                <w:rFonts w:cs="Arial"/>
                <w:noProof/>
                <w:lang w:val="es-US"/>
              </w:rPr>
              <w:t xml:space="preserve"> de &lt;plan name&gt;.</w:t>
            </w:r>
          </w:p>
        </w:tc>
      </w:tr>
      <w:tr w:rsidR="002B3A79" w:rsidRPr="007D1DE6" w14:paraId="6B1F5CDE" w14:textId="77777777" w:rsidTr="002E7CF2">
        <w:trPr>
          <w:cantSplit/>
          <w:trHeight w:val="144"/>
        </w:trPr>
        <w:tc>
          <w:tcPr>
            <w:tcW w:w="2523" w:type="dxa"/>
            <w:vMerge/>
            <w:shd w:val="clear" w:color="auto" w:fill="C0E8FB"/>
            <w:noWrap/>
            <w:tcMar>
              <w:left w:w="115" w:type="dxa"/>
              <w:right w:w="144" w:type="dxa"/>
            </w:tcMar>
          </w:tcPr>
          <w:p w14:paraId="77871F88" w14:textId="59D872BC" w:rsidR="002B3A79" w:rsidRPr="0086396D" w:rsidRDefault="002B3A79" w:rsidP="002B3A79">
            <w:pPr>
              <w:keepNext/>
              <w:keepLines/>
              <w:rPr>
                <w:rFonts w:cs="Arial"/>
                <w:b/>
                <w:bCs/>
                <w:noProof/>
                <w:lang w:val="es-US"/>
              </w:rPr>
            </w:pPr>
          </w:p>
        </w:tc>
        <w:tc>
          <w:tcPr>
            <w:tcW w:w="4146" w:type="dxa"/>
            <w:tcMar>
              <w:left w:w="115" w:type="dxa"/>
              <w:right w:w="187" w:type="dxa"/>
            </w:tcMar>
          </w:tcPr>
          <w:p w14:paraId="15D18D15" w14:textId="77777777" w:rsidR="002B3A79" w:rsidRPr="0086396D" w:rsidRDefault="002B3A79" w:rsidP="002B3A79">
            <w:pPr>
              <w:keepNext/>
              <w:keepLines/>
              <w:rPr>
                <w:rFonts w:cs="Arial"/>
                <w:noProof/>
                <w:lang w:val="es-US"/>
              </w:rPr>
            </w:pPr>
            <w:r w:rsidRPr="0086396D">
              <w:rPr>
                <w:rFonts w:cs="Arial"/>
                <w:noProof/>
                <w:lang w:val="es-US"/>
              </w:rPr>
              <w:t xml:space="preserve">Medicamentos de receta de la Parte B de Medicare </w:t>
            </w:r>
          </w:p>
        </w:tc>
        <w:tc>
          <w:tcPr>
            <w:tcW w:w="2605" w:type="dxa"/>
            <w:tcMar>
              <w:left w:w="115" w:type="dxa"/>
              <w:right w:w="144" w:type="dxa"/>
            </w:tcMar>
          </w:tcPr>
          <w:p w14:paraId="231E2F07" w14:textId="41607500"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noWrap/>
            <w:tcMar>
              <w:left w:w="115" w:type="dxa"/>
              <w:right w:w="144" w:type="dxa"/>
            </w:tcMar>
          </w:tcPr>
          <w:p w14:paraId="57FEF58F" w14:textId="73213B2B" w:rsidR="002B3A79" w:rsidRPr="0086396D" w:rsidRDefault="002B3A79" w:rsidP="002B3A79">
            <w:pPr>
              <w:rPr>
                <w:rFonts w:cs="Arial"/>
                <w:noProof/>
                <w:lang w:val="es-US"/>
              </w:rPr>
            </w:pPr>
            <w:r w:rsidRPr="0086396D">
              <w:rPr>
                <w:rFonts w:cs="Arial"/>
                <w:noProof/>
                <w:lang w:val="es-US"/>
              </w:rPr>
              <w:t xml:space="preserve">Los medicamentos de la Parte B incluyen medicamentos administrados por su médico en su consultorio, algunos medicamentos orales para el cáncer y algunos medicamentos usados con cierto equipo médico. Para obtener más información sobre estos medicamentos, consulte el </w:t>
            </w:r>
            <w:r w:rsidRPr="0086396D">
              <w:rPr>
                <w:rFonts w:cs="Arial"/>
                <w:i/>
                <w:iCs/>
                <w:noProof/>
                <w:lang w:val="es-US"/>
              </w:rPr>
              <w:t>Manual del miembro</w:t>
            </w:r>
            <w:r w:rsidRPr="0086396D">
              <w:rPr>
                <w:rFonts w:cs="Arial"/>
                <w:noProof/>
                <w:lang w:val="es-US"/>
              </w:rPr>
              <w:t>.</w:t>
            </w:r>
          </w:p>
        </w:tc>
      </w:tr>
      <w:tr w:rsidR="002B3A79" w:rsidRPr="0086396D" w14:paraId="17B95B59" w14:textId="77777777" w:rsidTr="002E7CF2">
        <w:trPr>
          <w:cantSplit/>
          <w:trHeight w:val="144"/>
        </w:trPr>
        <w:tc>
          <w:tcPr>
            <w:tcW w:w="2523" w:type="dxa"/>
            <w:shd w:val="clear" w:color="auto" w:fill="C0E8FB"/>
            <w:noWrap/>
            <w:tcMar>
              <w:left w:w="115" w:type="dxa"/>
              <w:right w:w="144" w:type="dxa"/>
            </w:tcMar>
          </w:tcPr>
          <w:p w14:paraId="2D3A9C66" w14:textId="77777777" w:rsidR="002B3A79" w:rsidRPr="0086396D" w:rsidRDefault="002B3A79" w:rsidP="002B3A79">
            <w:pPr>
              <w:rPr>
                <w:rFonts w:cs="Arial"/>
                <w:b/>
                <w:bCs/>
                <w:noProof/>
                <w:lang w:val="es-US"/>
              </w:rPr>
            </w:pPr>
            <w:r w:rsidRPr="0086396D">
              <w:rPr>
                <w:rFonts w:cs="Arial"/>
                <w:b/>
                <w:bCs/>
                <w:noProof/>
                <w:lang w:val="es-US"/>
              </w:rPr>
              <w:t>Usted necesita tratamiento después de una embolia o accidente</w:t>
            </w:r>
          </w:p>
        </w:tc>
        <w:tc>
          <w:tcPr>
            <w:tcW w:w="4146" w:type="dxa"/>
            <w:tcBorders>
              <w:bottom w:val="single" w:sz="6" w:space="0" w:color="70AFD9"/>
            </w:tcBorders>
            <w:shd w:val="clear" w:color="auto" w:fill="D5F2FE"/>
            <w:tcMar>
              <w:left w:w="115" w:type="dxa"/>
              <w:right w:w="144" w:type="dxa"/>
            </w:tcMar>
          </w:tcPr>
          <w:p w14:paraId="3C8EB053" w14:textId="754CBAAE" w:rsidR="002B3A79" w:rsidRPr="0086396D" w:rsidRDefault="002B3A79" w:rsidP="002B3A79">
            <w:pPr>
              <w:rPr>
                <w:rFonts w:cs="Arial"/>
                <w:noProof/>
                <w:lang w:val="es-US"/>
              </w:rPr>
            </w:pPr>
            <w:r w:rsidRPr="0086396D">
              <w:rPr>
                <w:rFonts w:cs="Arial"/>
                <w:noProof/>
                <w:lang w:val="es-US"/>
              </w:rPr>
              <w:t>Fisioterapia, terapia ocupacional o del lenguaje</w:t>
            </w:r>
          </w:p>
        </w:tc>
        <w:tc>
          <w:tcPr>
            <w:tcW w:w="2605" w:type="dxa"/>
            <w:tcBorders>
              <w:bottom w:val="single" w:sz="6" w:space="0" w:color="70AFD9"/>
            </w:tcBorders>
            <w:shd w:val="clear" w:color="auto" w:fill="D5F2FE"/>
            <w:tcMar>
              <w:left w:w="115" w:type="dxa"/>
              <w:right w:w="144" w:type="dxa"/>
            </w:tcMar>
          </w:tcPr>
          <w:p w14:paraId="490F2DA1" w14:textId="2F0DA60D"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tcBorders>
              <w:bottom w:val="single" w:sz="6" w:space="0" w:color="70AFD9"/>
            </w:tcBorders>
            <w:shd w:val="clear" w:color="auto" w:fill="D5F2FE"/>
            <w:noWrap/>
            <w:tcMar>
              <w:left w:w="115" w:type="dxa"/>
              <w:right w:w="144" w:type="dxa"/>
            </w:tcMar>
          </w:tcPr>
          <w:p w14:paraId="66564C48" w14:textId="77777777" w:rsidR="002B3A79" w:rsidRPr="0086396D" w:rsidRDefault="002B3A79" w:rsidP="002B3A79">
            <w:pPr>
              <w:rPr>
                <w:rFonts w:cs="Arial"/>
                <w:noProof/>
                <w:color w:val="548DD4"/>
                <w:lang w:val="es-US"/>
              </w:rPr>
            </w:pPr>
          </w:p>
        </w:tc>
      </w:tr>
      <w:tr w:rsidR="002B3A79" w:rsidRPr="0086396D" w14:paraId="56FADCEE" w14:textId="77777777" w:rsidTr="002E7CF2">
        <w:trPr>
          <w:cantSplit/>
          <w:trHeight w:val="144"/>
        </w:trPr>
        <w:tc>
          <w:tcPr>
            <w:tcW w:w="2523" w:type="dxa"/>
            <w:vMerge w:val="restart"/>
            <w:shd w:val="clear" w:color="auto" w:fill="C0E8FB"/>
            <w:noWrap/>
            <w:tcMar>
              <w:left w:w="115" w:type="dxa"/>
              <w:right w:w="144" w:type="dxa"/>
            </w:tcMar>
          </w:tcPr>
          <w:p w14:paraId="3CF21C1B" w14:textId="1BA28951" w:rsidR="002B3A79" w:rsidRPr="0086396D" w:rsidRDefault="002B3A79" w:rsidP="002B3A79">
            <w:pPr>
              <w:rPr>
                <w:rFonts w:cs="Arial"/>
                <w:b/>
                <w:bCs/>
                <w:noProof/>
                <w:lang w:val="es-US"/>
              </w:rPr>
            </w:pPr>
            <w:r w:rsidRPr="0086396D">
              <w:rPr>
                <w:rFonts w:cs="Arial"/>
                <w:b/>
                <w:bCs/>
                <w:noProof/>
                <w:lang w:val="es-US"/>
              </w:rPr>
              <w:lastRenderedPageBreak/>
              <w:t xml:space="preserve">Usted necesita cuidado de emergencia </w:t>
            </w:r>
          </w:p>
        </w:tc>
        <w:tc>
          <w:tcPr>
            <w:tcW w:w="4146" w:type="dxa"/>
            <w:shd w:val="clear" w:color="auto" w:fill="auto"/>
            <w:tcMar>
              <w:left w:w="115" w:type="dxa"/>
              <w:right w:w="144" w:type="dxa"/>
            </w:tcMar>
          </w:tcPr>
          <w:p w14:paraId="2F2D092F" w14:textId="77777777" w:rsidR="002B3A79" w:rsidRPr="0086396D" w:rsidRDefault="002B3A79" w:rsidP="002B3A79">
            <w:pPr>
              <w:rPr>
                <w:rFonts w:cs="Arial"/>
                <w:noProof/>
                <w:lang w:val="es-US"/>
              </w:rPr>
            </w:pPr>
            <w:r w:rsidRPr="0086396D">
              <w:rPr>
                <w:rFonts w:cs="Arial"/>
                <w:noProof/>
                <w:lang w:val="es-US"/>
              </w:rPr>
              <w:t>Servicios de sala de emergencias</w:t>
            </w:r>
          </w:p>
        </w:tc>
        <w:tc>
          <w:tcPr>
            <w:tcW w:w="2605" w:type="dxa"/>
            <w:shd w:val="clear" w:color="auto" w:fill="auto"/>
            <w:tcMar>
              <w:left w:w="115" w:type="dxa"/>
              <w:right w:w="144" w:type="dxa"/>
            </w:tcMar>
          </w:tcPr>
          <w:p w14:paraId="6DC60D96" w14:textId="00B99BDE"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auto"/>
            <w:noWrap/>
            <w:tcMar>
              <w:left w:w="115" w:type="dxa"/>
              <w:right w:w="144" w:type="dxa"/>
            </w:tcMar>
          </w:tcPr>
          <w:p w14:paraId="62043890" w14:textId="0CF4DA56" w:rsidR="002B3A79" w:rsidRPr="005B3080" w:rsidRDefault="002B3A79" w:rsidP="002B3A79">
            <w:pPr>
              <w:rPr>
                <w:rFonts w:cs="Arial"/>
                <w:noProof/>
              </w:rPr>
            </w:pPr>
            <w:r>
              <w:rPr>
                <w:rFonts w:cs="Arial"/>
                <w:noProof/>
                <w:color w:val="548DD4"/>
              </w:rPr>
              <w:t>[</w:t>
            </w:r>
            <w:r w:rsidRPr="005B3080">
              <w:rPr>
                <w:rStyle w:val="PlanInstructions"/>
                <w:iCs/>
                <w:noProof/>
              </w:rPr>
              <w:t>Plans must state that they provide emergency room services OON and without PA requirements.</w:t>
            </w:r>
            <w:r>
              <w:rPr>
                <w:rStyle w:val="PlanInstructions"/>
                <w:i w:val="0"/>
                <w:noProof/>
              </w:rPr>
              <w:t>]</w:t>
            </w:r>
          </w:p>
        </w:tc>
      </w:tr>
      <w:tr w:rsidR="002B3A79" w:rsidRPr="0086396D" w14:paraId="0A41E890" w14:textId="77777777" w:rsidTr="002E7CF2">
        <w:trPr>
          <w:cantSplit/>
          <w:trHeight w:val="144"/>
        </w:trPr>
        <w:tc>
          <w:tcPr>
            <w:tcW w:w="2523" w:type="dxa"/>
            <w:vMerge/>
            <w:shd w:val="clear" w:color="auto" w:fill="C0E8FB"/>
            <w:noWrap/>
            <w:tcMar>
              <w:left w:w="115" w:type="dxa"/>
              <w:right w:w="144" w:type="dxa"/>
            </w:tcMar>
          </w:tcPr>
          <w:p w14:paraId="70FA7086" w14:textId="0CAC4CA3" w:rsidR="002B3A79" w:rsidRPr="005B3080" w:rsidRDefault="002B3A79" w:rsidP="002B3A79">
            <w:pPr>
              <w:rPr>
                <w:rFonts w:cs="Arial"/>
                <w:b/>
                <w:bCs/>
                <w:noProof/>
              </w:rPr>
            </w:pPr>
          </w:p>
        </w:tc>
        <w:tc>
          <w:tcPr>
            <w:tcW w:w="4146" w:type="dxa"/>
            <w:tcBorders>
              <w:bottom w:val="single" w:sz="6" w:space="0" w:color="70AFD9"/>
            </w:tcBorders>
            <w:shd w:val="clear" w:color="auto" w:fill="D5F2FE"/>
            <w:tcMar>
              <w:left w:w="115" w:type="dxa"/>
              <w:right w:w="144" w:type="dxa"/>
            </w:tcMar>
          </w:tcPr>
          <w:p w14:paraId="52BBAB41" w14:textId="77777777" w:rsidR="002B3A79" w:rsidRPr="0086396D" w:rsidRDefault="002B3A79" w:rsidP="002B3A79">
            <w:pPr>
              <w:rPr>
                <w:rFonts w:cs="Arial"/>
                <w:noProof/>
                <w:lang w:val="es-US"/>
              </w:rPr>
            </w:pPr>
            <w:r w:rsidRPr="0086396D">
              <w:rPr>
                <w:rFonts w:cs="Arial"/>
                <w:noProof/>
                <w:lang w:val="es-US"/>
              </w:rPr>
              <w:t>Servicios de ambulancia</w:t>
            </w:r>
          </w:p>
        </w:tc>
        <w:tc>
          <w:tcPr>
            <w:tcW w:w="2605" w:type="dxa"/>
            <w:tcBorders>
              <w:bottom w:val="single" w:sz="6" w:space="0" w:color="70AFD9"/>
            </w:tcBorders>
            <w:shd w:val="clear" w:color="auto" w:fill="D5F2FE"/>
            <w:tcMar>
              <w:left w:w="115" w:type="dxa"/>
              <w:right w:w="144" w:type="dxa"/>
            </w:tcMar>
          </w:tcPr>
          <w:p w14:paraId="04A5D015" w14:textId="551D2135"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tcBorders>
              <w:bottom w:val="single" w:sz="6" w:space="0" w:color="70AFD9"/>
            </w:tcBorders>
            <w:shd w:val="clear" w:color="auto" w:fill="D5F2FE"/>
            <w:noWrap/>
            <w:tcMar>
              <w:left w:w="115" w:type="dxa"/>
              <w:right w:w="144" w:type="dxa"/>
            </w:tcMar>
          </w:tcPr>
          <w:p w14:paraId="682C6595" w14:textId="77777777" w:rsidR="002B3A79" w:rsidRPr="0086396D" w:rsidRDefault="002B3A79" w:rsidP="002B3A79">
            <w:pPr>
              <w:rPr>
                <w:rFonts w:cs="Arial"/>
                <w:noProof/>
                <w:color w:val="548DD4"/>
                <w:lang w:val="es-US"/>
              </w:rPr>
            </w:pPr>
          </w:p>
        </w:tc>
      </w:tr>
      <w:tr w:rsidR="002B3A79" w:rsidRPr="0086396D" w14:paraId="73C6F49F" w14:textId="77777777" w:rsidTr="002E7CF2">
        <w:trPr>
          <w:cantSplit/>
          <w:trHeight w:val="144"/>
        </w:trPr>
        <w:tc>
          <w:tcPr>
            <w:tcW w:w="2523" w:type="dxa"/>
            <w:vMerge/>
            <w:shd w:val="clear" w:color="auto" w:fill="C0E8FB"/>
            <w:noWrap/>
            <w:tcMar>
              <w:left w:w="115" w:type="dxa"/>
              <w:right w:w="144" w:type="dxa"/>
            </w:tcMar>
          </w:tcPr>
          <w:p w14:paraId="1D839137" w14:textId="5B5A2EDC" w:rsidR="002B3A79" w:rsidRPr="0086396D" w:rsidRDefault="002B3A79" w:rsidP="002B3A79">
            <w:pPr>
              <w:rPr>
                <w:rFonts w:cs="Arial"/>
                <w:b/>
                <w:bCs/>
                <w:noProof/>
                <w:lang w:val="es-US"/>
              </w:rPr>
            </w:pPr>
          </w:p>
        </w:tc>
        <w:tc>
          <w:tcPr>
            <w:tcW w:w="4146" w:type="dxa"/>
            <w:shd w:val="clear" w:color="auto" w:fill="auto"/>
            <w:tcMar>
              <w:left w:w="115" w:type="dxa"/>
              <w:right w:w="144" w:type="dxa"/>
            </w:tcMar>
          </w:tcPr>
          <w:p w14:paraId="5B66A799" w14:textId="77777777" w:rsidR="002B3A79" w:rsidRPr="0086396D" w:rsidRDefault="002B3A79" w:rsidP="002B3A79">
            <w:pPr>
              <w:rPr>
                <w:rFonts w:cs="Arial"/>
                <w:noProof/>
                <w:lang w:val="es-US"/>
              </w:rPr>
            </w:pPr>
            <w:r w:rsidRPr="0086396D">
              <w:rPr>
                <w:rFonts w:cs="Arial"/>
                <w:noProof/>
                <w:lang w:val="es-US"/>
              </w:rPr>
              <w:t xml:space="preserve">Cuidado de urgencia </w:t>
            </w:r>
          </w:p>
        </w:tc>
        <w:tc>
          <w:tcPr>
            <w:tcW w:w="2605" w:type="dxa"/>
            <w:shd w:val="clear" w:color="auto" w:fill="auto"/>
            <w:tcMar>
              <w:left w:w="115" w:type="dxa"/>
              <w:right w:w="144" w:type="dxa"/>
            </w:tcMar>
          </w:tcPr>
          <w:p w14:paraId="0C387067" w14:textId="7CFEC6BF"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auto"/>
            <w:noWrap/>
            <w:tcMar>
              <w:left w:w="115" w:type="dxa"/>
              <w:right w:w="144" w:type="dxa"/>
            </w:tcMar>
          </w:tcPr>
          <w:p w14:paraId="6C3CCE65" w14:textId="1EEB1665" w:rsidR="002B3A79" w:rsidRPr="005B3080" w:rsidRDefault="002B3A79" w:rsidP="002B3A79">
            <w:pPr>
              <w:rPr>
                <w:rFonts w:cs="Arial"/>
                <w:noProof/>
              </w:rPr>
            </w:pPr>
            <w:r>
              <w:rPr>
                <w:rFonts w:cs="Arial"/>
                <w:noProof/>
                <w:color w:val="548DD4"/>
              </w:rPr>
              <w:t>[</w:t>
            </w:r>
            <w:r w:rsidRPr="005B3080">
              <w:rPr>
                <w:rStyle w:val="PlanInstructions"/>
                <w:iCs/>
                <w:noProof/>
              </w:rPr>
              <w:t>Plans must state that they provide urgent care services OON and without PA requirements</w:t>
            </w:r>
            <w:r w:rsidRPr="005B3080">
              <w:rPr>
                <w:rFonts w:cs="Arial"/>
                <w:i/>
                <w:iCs/>
                <w:noProof/>
                <w:color w:val="548DD4"/>
              </w:rPr>
              <w:t>.</w:t>
            </w:r>
            <w:r>
              <w:rPr>
                <w:rFonts w:cs="Arial"/>
                <w:noProof/>
                <w:color w:val="548DD4"/>
              </w:rPr>
              <w:t>]</w:t>
            </w:r>
          </w:p>
        </w:tc>
      </w:tr>
      <w:tr w:rsidR="002B3A79" w:rsidRPr="0086396D" w14:paraId="6DC7A648" w14:textId="77777777" w:rsidTr="002E7CF2">
        <w:trPr>
          <w:cantSplit/>
          <w:trHeight w:val="144"/>
        </w:trPr>
        <w:tc>
          <w:tcPr>
            <w:tcW w:w="2523" w:type="dxa"/>
            <w:vMerge w:val="restart"/>
            <w:shd w:val="clear" w:color="auto" w:fill="C0E8FB"/>
            <w:noWrap/>
            <w:tcMar>
              <w:left w:w="115" w:type="dxa"/>
              <w:right w:w="144" w:type="dxa"/>
            </w:tcMar>
          </w:tcPr>
          <w:p w14:paraId="32A36263" w14:textId="77777777" w:rsidR="002B3A79" w:rsidRPr="0086396D" w:rsidRDefault="002B3A79" w:rsidP="002B3A79">
            <w:pPr>
              <w:rPr>
                <w:rFonts w:cs="Arial"/>
                <w:b/>
                <w:bCs/>
                <w:noProof/>
                <w:lang w:val="es-US"/>
              </w:rPr>
            </w:pPr>
            <w:r w:rsidRPr="0086396D">
              <w:rPr>
                <w:rFonts w:cs="Arial"/>
                <w:b/>
                <w:bCs/>
                <w:noProof/>
                <w:lang w:val="es-US"/>
              </w:rPr>
              <w:t>Usted necesita cuidados hospitalarios</w:t>
            </w:r>
          </w:p>
        </w:tc>
        <w:tc>
          <w:tcPr>
            <w:tcW w:w="4146" w:type="dxa"/>
            <w:shd w:val="clear" w:color="auto" w:fill="D5F2FE"/>
            <w:tcMar>
              <w:left w:w="115" w:type="dxa"/>
              <w:right w:w="144" w:type="dxa"/>
            </w:tcMar>
          </w:tcPr>
          <w:p w14:paraId="410235B9" w14:textId="77777777" w:rsidR="002B3A79" w:rsidRPr="0086396D" w:rsidRDefault="002B3A79" w:rsidP="002B3A79">
            <w:pPr>
              <w:rPr>
                <w:rFonts w:cs="Arial"/>
                <w:noProof/>
                <w:lang w:val="es-US"/>
              </w:rPr>
            </w:pPr>
            <w:r w:rsidRPr="0086396D">
              <w:rPr>
                <w:rFonts w:cs="Arial"/>
                <w:noProof/>
                <w:lang w:val="es-US"/>
              </w:rPr>
              <w:t>Estadías en el hospital</w:t>
            </w:r>
          </w:p>
        </w:tc>
        <w:tc>
          <w:tcPr>
            <w:tcW w:w="2605" w:type="dxa"/>
            <w:shd w:val="clear" w:color="auto" w:fill="D5F2FE"/>
            <w:tcMar>
              <w:left w:w="115" w:type="dxa"/>
              <w:right w:w="144" w:type="dxa"/>
            </w:tcMar>
          </w:tcPr>
          <w:p w14:paraId="0CD3D82C" w14:textId="58F3C2B1"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3618BAEB" w14:textId="77777777" w:rsidR="002B3A79" w:rsidRPr="0086396D" w:rsidRDefault="002B3A79" w:rsidP="002B3A79">
            <w:pPr>
              <w:rPr>
                <w:rFonts w:cs="Arial"/>
                <w:noProof/>
                <w:lang w:val="es-US"/>
              </w:rPr>
            </w:pPr>
          </w:p>
        </w:tc>
      </w:tr>
      <w:tr w:rsidR="002B3A79" w:rsidRPr="0086396D" w14:paraId="5B6ABD5D" w14:textId="77777777" w:rsidTr="002E7CF2">
        <w:trPr>
          <w:cantSplit/>
          <w:trHeight w:val="144"/>
        </w:trPr>
        <w:tc>
          <w:tcPr>
            <w:tcW w:w="2523" w:type="dxa"/>
            <w:vMerge/>
            <w:shd w:val="clear" w:color="auto" w:fill="C0E8FB"/>
            <w:noWrap/>
            <w:tcMar>
              <w:left w:w="115" w:type="dxa"/>
              <w:right w:w="144" w:type="dxa"/>
            </w:tcMar>
          </w:tcPr>
          <w:p w14:paraId="1F42FAFD" w14:textId="77777777" w:rsidR="002B3A79" w:rsidRPr="0086396D" w:rsidRDefault="002B3A79" w:rsidP="002B3A79">
            <w:pPr>
              <w:rPr>
                <w:rFonts w:cs="Arial"/>
                <w:noProof/>
                <w:lang w:val="es-US"/>
              </w:rPr>
            </w:pPr>
          </w:p>
        </w:tc>
        <w:tc>
          <w:tcPr>
            <w:tcW w:w="4146" w:type="dxa"/>
            <w:shd w:val="clear" w:color="auto" w:fill="FFFFFF"/>
            <w:tcMar>
              <w:left w:w="115" w:type="dxa"/>
              <w:right w:w="144" w:type="dxa"/>
            </w:tcMar>
          </w:tcPr>
          <w:p w14:paraId="67A385DD" w14:textId="77777777" w:rsidR="002B3A79" w:rsidRPr="0086396D" w:rsidRDefault="002B3A79" w:rsidP="002B3A79">
            <w:pPr>
              <w:rPr>
                <w:rFonts w:cs="Arial"/>
                <w:noProof/>
                <w:lang w:val="es-US"/>
              </w:rPr>
            </w:pPr>
            <w:r w:rsidRPr="0086396D">
              <w:rPr>
                <w:rFonts w:cs="Arial"/>
                <w:noProof/>
                <w:lang w:val="es-US"/>
              </w:rPr>
              <w:t>Cuidados del médico o cirujano</w:t>
            </w:r>
          </w:p>
        </w:tc>
        <w:tc>
          <w:tcPr>
            <w:tcW w:w="2605" w:type="dxa"/>
            <w:shd w:val="clear" w:color="auto" w:fill="FFFFFF"/>
            <w:tcMar>
              <w:left w:w="115" w:type="dxa"/>
              <w:right w:w="144" w:type="dxa"/>
            </w:tcMar>
          </w:tcPr>
          <w:p w14:paraId="075353D8" w14:textId="5F9EA1D2"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FFFFFF"/>
            <w:noWrap/>
            <w:tcMar>
              <w:left w:w="115" w:type="dxa"/>
              <w:right w:w="144" w:type="dxa"/>
            </w:tcMar>
          </w:tcPr>
          <w:p w14:paraId="22C42FCE" w14:textId="77777777" w:rsidR="002B3A79" w:rsidRPr="0086396D" w:rsidRDefault="002B3A79" w:rsidP="002B3A79">
            <w:pPr>
              <w:rPr>
                <w:rFonts w:cs="Arial"/>
                <w:noProof/>
                <w:lang w:val="es-US"/>
              </w:rPr>
            </w:pPr>
          </w:p>
        </w:tc>
      </w:tr>
      <w:tr w:rsidR="002B3A79" w:rsidRPr="0086396D" w14:paraId="37231EA4" w14:textId="77777777" w:rsidTr="002E7CF2">
        <w:trPr>
          <w:cantSplit/>
          <w:trHeight w:val="144"/>
        </w:trPr>
        <w:tc>
          <w:tcPr>
            <w:tcW w:w="2523" w:type="dxa"/>
            <w:vMerge w:val="restart"/>
            <w:shd w:val="clear" w:color="auto" w:fill="C0E8FB"/>
            <w:tcMar>
              <w:left w:w="115" w:type="dxa"/>
              <w:right w:w="144" w:type="dxa"/>
            </w:tcMar>
          </w:tcPr>
          <w:p w14:paraId="05972F98" w14:textId="609F5BC6" w:rsidR="002B3A79" w:rsidRPr="0086396D" w:rsidRDefault="002B3A79" w:rsidP="002B3A79">
            <w:pPr>
              <w:rPr>
                <w:rFonts w:cs="Arial"/>
                <w:b/>
                <w:bCs/>
                <w:noProof/>
                <w:lang w:val="es-US"/>
              </w:rPr>
            </w:pPr>
            <w:r w:rsidRPr="0086396D">
              <w:rPr>
                <w:rFonts w:cs="Arial"/>
                <w:b/>
                <w:bCs/>
                <w:noProof/>
                <w:lang w:val="es-US"/>
              </w:rPr>
              <w:t xml:space="preserve">Usted necesita ayuda para mejorar o tiene necesidades médicas especiales </w:t>
            </w:r>
          </w:p>
        </w:tc>
        <w:tc>
          <w:tcPr>
            <w:tcW w:w="4146" w:type="dxa"/>
            <w:shd w:val="clear" w:color="auto" w:fill="D5F2FE"/>
            <w:tcMar>
              <w:left w:w="115" w:type="dxa"/>
              <w:right w:w="144" w:type="dxa"/>
            </w:tcMar>
          </w:tcPr>
          <w:p w14:paraId="14098741" w14:textId="77777777" w:rsidR="002B3A79" w:rsidRPr="0086396D" w:rsidRDefault="002B3A79" w:rsidP="002B3A79">
            <w:pPr>
              <w:rPr>
                <w:rFonts w:cs="Arial"/>
                <w:noProof/>
                <w:lang w:val="es-US"/>
              </w:rPr>
            </w:pPr>
            <w:r w:rsidRPr="0086396D">
              <w:rPr>
                <w:rFonts w:cs="Arial"/>
                <w:noProof/>
                <w:lang w:val="es-US"/>
              </w:rPr>
              <w:t>Servicios de rehabilitación</w:t>
            </w:r>
          </w:p>
        </w:tc>
        <w:tc>
          <w:tcPr>
            <w:tcW w:w="2605" w:type="dxa"/>
            <w:shd w:val="clear" w:color="auto" w:fill="D5F2FE"/>
            <w:tcMar>
              <w:left w:w="115" w:type="dxa"/>
              <w:right w:w="144" w:type="dxa"/>
            </w:tcMar>
          </w:tcPr>
          <w:p w14:paraId="4C968275" w14:textId="6183EB56"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4517A509" w14:textId="77777777" w:rsidR="002B3A79" w:rsidRPr="0086396D" w:rsidRDefault="002B3A79" w:rsidP="002B3A79">
            <w:pPr>
              <w:rPr>
                <w:rFonts w:cs="Arial"/>
                <w:noProof/>
                <w:lang w:val="es-US"/>
              </w:rPr>
            </w:pPr>
          </w:p>
        </w:tc>
      </w:tr>
      <w:tr w:rsidR="002B3A79" w:rsidRPr="0086396D" w14:paraId="3947DEC2" w14:textId="77777777" w:rsidTr="002E7CF2">
        <w:trPr>
          <w:cantSplit/>
          <w:trHeight w:val="144"/>
        </w:trPr>
        <w:tc>
          <w:tcPr>
            <w:tcW w:w="2523" w:type="dxa"/>
            <w:vMerge/>
            <w:shd w:val="clear" w:color="auto" w:fill="C0E8FB"/>
            <w:tcMar>
              <w:left w:w="115" w:type="dxa"/>
              <w:right w:w="144" w:type="dxa"/>
            </w:tcMar>
          </w:tcPr>
          <w:p w14:paraId="595B4149" w14:textId="77777777" w:rsidR="002B3A79" w:rsidRPr="0086396D" w:rsidRDefault="002B3A79" w:rsidP="002B3A79">
            <w:pPr>
              <w:rPr>
                <w:rFonts w:cs="Arial"/>
                <w:b/>
                <w:bCs/>
                <w:noProof/>
                <w:lang w:val="es-US"/>
              </w:rPr>
            </w:pPr>
          </w:p>
        </w:tc>
        <w:tc>
          <w:tcPr>
            <w:tcW w:w="4146" w:type="dxa"/>
            <w:shd w:val="clear" w:color="auto" w:fill="FFFFFF"/>
            <w:tcMar>
              <w:left w:w="115" w:type="dxa"/>
              <w:right w:w="144" w:type="dxa"/>
            </w:tcMar>
          </w:tcPr>
          <w:p w14:paraId="1CE460D8" w14:textId="457AB5AD" w:rsidR="002B3A79" w:rsidRPr="0086396D" w:rsidRDefault="002B3A79" w:rsidP="002B3A79">
            <w:pPr>
              <w:rPr>
                <w:rFonts w:cs="Arial"/>
                <w:noProof/>
                <w:lang w:val="es-US"/>
              </w:rPr>
            </w:pPr>
            <w:r w:rsidRPr="0086396D">
              <w:rPr>
                <w:rFonts w:cs="Arial"/>
                <w:noProof/>
                <w:lang w:val="es-US"/>
              </w:rPr>
              <w:t>Equipos médicos en el hogar</w:t>
            </w:r>
          </w:p>
        </w:tc>
        <w:tc>
          <w:tcPr>
            <w:tcW w:w="2605" w:type="dxa"/>
            <w:shd w:val="clear" w:color="auto" w:fill="FFFFFF"/>
            <w:tcMar>
              <w:left w:w="115" w:type="dxa"/>
              <w:right w:w="144" w:type="dxa"/>
            </w:tcMar>
          </w:tcPr>
          <w:p w14:paraId="0063F159" w14:textId="0F8D032D"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FFFFFF"/>
            <w:noWrap/>
            <w:tcMar>
              <w:left w:w="115" w:type="dxa"/>
              <w:right w:w="144" w:type="dxa"/>
            </w:tcMar>
          </w:tcPr>
          <w:p w14:paraId="152EA3A0" w14:textId="77777777" w:rsidR="002B3A79" w:rsidRPr="0086396D" w:rsidRDefault="002B3A79" w:rsidP="002B3A79">
            <w:pPr>
              <w:rPr>
                <w:rFonts w:cs="Arial"/>
                <w:noProof/>
                <w:lang w:val="es-US"/>
              </w:rPr>
            </w:pPr>
          </w:p>
        </w:tc>
      </w:tr>
      <w:tr w:rsidR="002B3A79" w:rsidRPr="0086396D" w14:paraId="741BB1ED" w14:textId="77777777" w:rsidTr="002E7CF2">
        <w:trPr>
          <w:cantSplit/>
          <w:trHeight w:val="144"/>
        </w:trPr>
        <w:tc>
          <w:tcPr>
            <w:tcW w:w="2523" w:type="dxa"/>
            <w:vMerge/>
            <w:shd w:val="clear" w:color="auto" w:fill="C0E8FB"/>
            <w:tcMar>
              <w:left w:w="115" w:type="dxa"/>
              <w:right w:w="144" w:type="dxa"/>
            </w:tcMar>
          </w:tcPr>
          <w:p w14:paraId="15399213" w14:textId="30725614" w:rsidR="002B3A79" w:rsidRPr="0086396D" w:rsidRDefault="002B3A79" w:rsidP="002B3A79">
            <w:pPr>
              <w:rPr>
                <w:rFonts w:cs="Arial"/>
                <w:b/>
                <w:bCs/>
                <w:noProof/>
                <w:lang w:val="es-US"/>
              </w:rPr>
            </w:pPr>
          </w:p>
        </w:tc>
        <w:tc>
          <w:tcPr>
            <w:tcW w:w="4146" w:type="dxa"/>
            <w:shd w:val="clear" w:color="auto" w:fill="D5F2FE"/>
            <w:tcMar>
              <w:left w:w="115" w:type="dxa"/>
              <w:right w:w="144" w:type="dxa"/>
            </w:tcMar>
          </w:tcPr>
          <w:p w14:paraId="5CA5A789" w14:textId="0F98921B" w:rsidR="002B3A79" w:rsidRPr="0086396D" w:rsidRDefault="002B3A79" w:rsidP="002B3A79">
            <w:pPr>
              <w:rPr>
                <w:rFonts w:cs="Arial"/>
                <w:noProof/>
                <w:lang w:val="es-US"/>
              </w:rPr>
            </w:pPr>
            <w:r w:rsidRPr="0086396D">
              <w:rPr>
                <w:rFonts w:cs="Arial"/>
                <w:noProof/>
                <w:lang w:val="es-US"/>
              </w:rPr>
              <w:t>Cuidado de enfermería especializada</w:t>
            </w:r>
          </w:p>
        </w:tc>
        <w:tc>
          <w:tcPr>
            <w:tcW w:w="2605" w:type="dxa"/>
            <w:shd w:val="clear" w:color="auto" w:fill="D5F2FE"/>
            <w:tcMar>
              <w:left w:w="115" w:type="dxa"/>
              <w:right w:w="144" w:type="dxa"/>
            </w:tcMar>
          </w:tcPr>
          <w:p w14:paraId="5A191B4B" w14:textId="61418036"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1038F500" w14:textId="77777777" w:rsidR="002B3A79" w:rsidRPr="0086396D" w:rsidRDefault="002B3A79" w:rsidP="002B3A79">
            <w:pPr>
              <w:rPr>
                <w:rFonts w:cs="Arial"/>
                <w:noProof/>
                <w:lang w:val="es-US"/>
              </w:rPr>
            </w:pPr>
          </w:p>
        </w:tc>
      </w:tr>
      <w:tr w:rsidR="002B3A79" w:rsidRPr="0086396D" w14:paraId="6C1FB912" w14:textId="77777777" w:rsidTr="002E7CF2">
        <w:trPr>
          <w:cantSplit/>
          <w:trHeight w:val="144"/>
        </w:trPr>
        <w:tc>
          <w:tcPr>
            <w:tcW w:w="2523" w:type="dxa"/>
            <w:vMerge/>
            <w:shd w:val="clear" w:color="auto" w:fill="C0E8FB"/>
            <w:tcMar>
              <w:left w:w="115" w:type="dxa"/>
              <w:right w:w="144" w:type="dxa"/>
            </w:tcMar>
          </w:tcPr>
          <w:p w14:paraId="53B08189" w14:textId="32F2E069" w:rsidR="002B3A79" w:rsidRPr="0086396D" w:rsidRDefault="002B3A79" w:rsidP="002B3A79">
            <w:pPr>
              <w:rPr>
                <w:rFonts w:cs="Arial"/>
                <w:b/>
                <w:noProof/>
                <w:lang w:val="es-US"/>
              </w:rPr>
            </w:pPr>
          </w:p>
        </w:tc>
        <w:tc>
          <w:tcPr>
            <w:tcW w:w="4146" w:type="dxa"/>
            <w:shd w:val="clear" w:color="auto" w:fill="auto"/>
            <w:tcMar>
              <w:left w:w="115" w:type="dxa"/>
              <w:right w:w="144" w:type="dxa"/>
            </w:tcMar>
          </w:tcPr>
          <w:p w14:paraId="3566346B" w14:textId="4CFEC8DD" w:rsidR="002B3A79" w:rsidRPr="0086396D" w:rsidRDefault="002B3A79" w:rsidP="002B3A79">
            <w:pPr>
              <w:rPr>
                <w:rFonts w:cs="Arial"/>
                <w:noProof/>
                <w:lang w:val="es-US"/>
              </w:rPr>
            </w:pPr>
            <w:r w:rsidRPr="0086396D">
              <w:rPr>
                <w:rFonts w:cs="Arial"/>
                <w:noProof/>
                <w:lang w:val="es-US"/>
              </w:rPr>
              <w:t xml:space="preserve">Acupuntura </w:t>
            </w:r>
          </w:p>
        </w:tc>
        <w:tc>
          <w:tcPr>
            <w:tcW w:w="2605" w:type="dxa"/>
            <w:shd w:val="clear" w:color="auto" w:fill="auto"/>
            <w:tcMar>
              <w:left w:w="115" w:type="dxa"/>
              <w:right w:w="144" w:type="dxa"/>
            </w:tcMar>
          </w:tcPr>
          <w:p w14:paraId="2CF5C9EF" w14:textId="4889A35A"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auto"/>
            <w:noWrap/>
            <w:tcMar>
              <w:left w:w="115" w:type="dxa"/>
              <w:right w:w="144" w:type="dxa"/>
            </w:tcMar>
          </w:tcPr>
          <w:p w14:paraId="6C50A03A" w14:textId="12CF9E05" w:rsidR="002B3A79" w:rsidRPr="0086396D" w:rsidRDefault="002B3A79" w:rsidP="002B3A79">
            <w:pPr>
              <w:rPr>
                <w:rFonts w:cs="Arial"/>
                <w:noProof/>
                <w:lang w:val="es-US"/>
              </w:rPr>
            </w:pPr>
          </w:p>
        </w:tc>
      </w:tr>
      <w:tr w:rsidR="002B3A79" w:rsidRPr="0086396D" w14:paraId="3AE2BF22" w14:textId="77777777" w:rsidTr="002E7CF2">
        <w:trPr>
          <w:cantSplit/>
          <w:trHeight w:val="144"/>
        </w:trPr>
        <w:tc>
          <w:tcPr>
            <w:tcW w:w="2523" w:type="dxa"/>
            <w:vMerge w:val="restart"/>
            <w:shd w:val="clear" w:color="auto" w:fill="C0E8FB"/>
            <w:tcMar>
              <w:left w:w="115" w:type="dxa"/>
              <w:right w:w="144" w:type="dxa"/>
            </w:tcMar>
          </w:tcPr>
          <w:p w14:paraId="6585C263" w14:textId="77777777" w:rsidR="002B3A79" w:rsidRPr="0086396D" w:rsidRDefault="002B3A79" w:rsidP="002B3A79">
            <w:pPr>
              <w:keepNext/>
              <w:keepLines/>
              <w:pageBreakBefore/>
              <w:rPr>
                <w:rFonts w:cs="Arial"/>
                <w:b/>
                <w:bCs/>
                <w:noProof/>
                <w:lang w:val="es-US"/>
              </w:rPr>
            </w:pPr>
            <w:r w:rsidRPr="0086396D">
              <w:rPr>
                <w:rFonts w:cs="Arial"/>
                <w:b/>
                <w:bCs/>
                <w:noProof/>
                <w:lang w:val="es-US"/>
              </w:rPr>
              <w:lastRenderedPageBreak/>
              <w:t>Usted necesita cuidados de la vista</w:t>
            </w:r>
          </w:p>
        </w:tc>
        <w:tc>
          <w:tcPr>
            <w:tcW w:w="4146" w:type="dxa"/>
            <w:shd w:val="clear" w:color="auto" w:fill="D5F2FE"/>
            <w:tcMar>
              <w:left w:w="115" w:type="dxa"/>
              <w:right w:w="144" w:type="dxa"/>
            </w:tcMar>
          </w:tcPr>
          <w:p w14:paraId="577F4261" w14:textId="77777777" w:rsidR="002B3A79" w:rsidRPr="0086396D" w:rsidRDefault="002B3A79" w:rsidP="002B3A79">
            <w:pPr>
              <w:keepNext/>
              <w:pageBreakBefore/>
              <w:rPr>
                <w:rFonts w:cs="Arial"/>
                <w:noProof/>
                <w:lang w:val="es-US"/>
              </w:rPr>
            </w:pPr>
            <w:r w:rsidRPr="0086396D">
              <w:rPr>
                <w:rFonts w:cs="Arial"/>
                <w:noProof/>
                <w:lang w:val="es-US"/>
              </w:rPr>
              <w:t>Exámenes de la vista</w:t>
            </w:r>
          </w:p>
        </w:tc>
        <w:tc>
          <w:tcPr>
            <w:tcW w:w="2605" w:type="dxa"/>
            <w:shd w:val="clear" w:color="auto" w:fill="D5F2FE"/>
            <w:tcMar>
              <w:left w:w="115" w:type="dxa"/>
              <w:right w:w="144" w:type="dxa"/>
            </w:tcMar>
          </w:tcPr>
          <w:p w14:paraId="48226B17" w14:textId="0C34A30E" w:rsidR="002B3A79" w:rsidRPr="0086396D" w:rsidRDefault="002B3A79" w:rsidP="002B3A79">
            <w:pPr>
              <w:keepNext/>
              <w:pageBreakBefore/>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6B7321C0" w14:textId="77777777" w:rsidR="002B3A79" w:rsidRPr="0086396D" w:rsidRDefault="002B3A79" w:rsidP="002B3A79">
            <w:pPr>
              <w:keepNext/>
              <w:pageBreakBefore/>
              <w:rPr>
                <w:rFonts w:cs="Arial"/>
                <w:noProof/>
                <w:lang w:val="es-US"/>
              </w:rPr>
            </w:pPr>
          </w:p>
        </w:tc>
      </w:tr>
      <w:tr w:rsidR="002B3A79" w:rsidRPr="0086396D" w14:paraId="71EE4CAA" w14:textId="77777777" w:rsidTr="002E7CF2">
        <w:trPr>
          <w:cantSplit/>
          <w:trHeight w:val="144"/>
        </w:trPr>
        <w:tc>
          <w:tcPr>
            <w:tcW w:w="2523" w:type="dxa"/>
            <w:vMerge/>
            <w:tcBorders>
              <w:bottom w:val="single" w:sz="6" w:space="0" w:color="70AFD9"/>
            </w:tcBorders>
            <w:shd w:val="clear" w:color="auto" w:fill="C0E8FB"/>
            <w:tcMar>
              <w:left w:w="115" w:type="dxa"/>
              <w:right w:w="144" w:type="dxa"/>
            </w:tcMar>
          </w:tcPr>
          <w:p w14:paraId="27CB42E9" w14:textId="77777777" w:rsidR="002B3A79" w:rsidRPr="0086396D" w:rsidRDefault="002B3A79" w:rsidP="002B3A79">
            <w:pPr>
              <w:rPr>
                <w:rFonts w:cs="Arial"/>
                <w:b/>
                <w:bCs/>
                <w:noProof/>
                <w:lang w:val="es-US"/>
              </w:rPr>
            </w:pPr>
          </w:p>
        </w:tc>
        <w:tc>
          <w:tcPr>
            <w:tcW w:w="4146" w:type="dxa"/>
            <w:shd w:val="clear" w:color="auto" w:fill="auto"/>
            <w:tcMar>
              <w:left w:w="115" w:type="dxa"/>
              <w:right w:w="144" w:type="dxa"/>
            </w:tcMar>
          </w:tcPr>
          <w:p w14:paraId="3BD2AA07" w14:textId="77777777" w:rsidR="002B3A79" w:rsidRPr="0086396D" w:rsidRDefault="002B3A79" w:rsidP="002B3A79">
            <w:pPr>
              <w:rPr>
                <w:rFonts w:cs="Arial"/>
                <w:noProof/>
                <w:lang w:val="es-US"/>
              </w:rPr>
            </w:pPr>
            <w:r w:rsidRPr="0086396D">
              <w:rPr>
                <w:rFonts w:cs="Arial"/>
                <w:noProof/>
                <w:lang w:val="es-US"/>
              </w:rPr>
              <w:t>Anteojos o lentes de contacto</w:t>
            </w:r>
          </w:p>
        </w:tc>
        <w:tc>
          <w:tcPr>
            <w:tcW w:w="2605" w:type="dxa"/>
            <w:shd w:val="clear" w:color="auto" w:fill="auto"/>
            <w:tcMar>
              <w:left w:w="115" w:type="dxa"/>
              <w:right w:w="144" w:type="dxa"/>
            </w:tcMar>
          </w:tcPr>
          <w:p w14:paraId="1BD1B007" w14:textId="31A34F68"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auto"/>
            <w:noWrap/>
            <w:tcMar>
              <w:left w:w="115" w:type="dxa"/>
              <w:right w:w="144" w:type="dxa"/>
            </w:tcMar>
          </w:tcPr>
          <w:p w14:paraId="565ABC15" w14:textId="77777777" w:rsidR="002B3A79" w:rsidRPr="0086396D" w:rsidRDefault="002B3A79" w:rsidP="002B3A79">
            <w:pPr>
              <w:rPr>
                <w:rFonts w:cs="Arial"/>
                <w:noProof/>
                <w:lang w:val="es-US"/>
              </w:rPr>
            </w:pPr>
          </w:p>
        </w:tc>
      </w:tr>
      <w:tr w:rsidR="002B3A79" w:rsidRPr="0086396D" w14:paraId="26F0C202"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5E000A32" w14:textId="77777777" w:rsidR="002B3A79" w:rsidRPr="0086396D" w:rsidRDefault="002B3A79" w:rsidP="002B3A79">
            <w:pPr>
              <w:rPr>
                <w:rFonts w:cs="Arial"/>
                <w:b/>
                <w:bCs/>
                <w:noProof/>
                <w:lang w:val="es-US"/>
              </w:rPr>
            </w:pPr>
            <w:r w:rsidRPr="0086396D">
              <w:rPr>
                <w:rFonts w:cs="Arial"/>
                <w:b/>
                <w:bCs/>
                <w:noProof/>
                <w:lang w:val="es-US"/>
              </w:rPr>
              <w:t>Usted necesita atención dental</w:t>
            </w:r>
          </w:p>
        </w:tc>
        <w:tc>
          <w:tcPr>
            <w:tcW w:w="4146" w:type="dxa"/>
            <w:shd w:val="clear" w:color="auto" w:fill="D5F2FE"/>
            <w:tcMar>
              <w:left w:w="115" w:type="dxa"/>
              <w:right w:w="144" w:type="dxa"/>
            </w:tcMar>
          </w:tcPr>
          <w:p w14:paraId="4294047E" w14:textId="77777777" w:rsidR="002B3A79" w:rsidRPr="0086396D" w:rsidRDefault="002B3A79" w:rsidP="002B3A79">
            <w:pPr>
              <w:rPr>
                <w:rFonts w:cs="Arial"/>
                <w:noProof/>
                <w:lang w:val="es-US"/>
              </w:rPr>
            </w:pPr>
            <w:r w:rsidRPr="0086396D">
              <w:rPr>
                <w:rFonts w:cs="Arial"/>
                <w:noProof/>
                <w:lang w:val="es-US"/>
              </w:rPr>
              <w:t>Chequeos dentales</w:t>
            </w:r>
          </w:p>
        </w:tc>
        <w:tc>
          <w:tcPr>
            <w:tcW w:w="2605" w:type="dxa"/>
            <w:shd w:val="clear" w:color="auto" w:fill="D5F2FE"/>
            <w:tcMar>
              <w:left w:w="115" w:type="dxa"/>
              <w:right w:w="144" w:type="dxa"/>
            </w:tcMar>
          </w:tcPr>
          <w:p w14:paraId="437D37EE" w14:textId="26D2B2B4"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35D77D5A" w14:textId="77777777" w:rsidR="002B3A79" w:rsidRPr="0086396D" w:rsidRDefault="002B3A79" w:rsidP="002B3A79">
            <w:pPr>
              <w:rPr>
                <w:rFonts w:cs="Arial"/>
                <w:noProof/>
                <w:lang w:val="es-US"/>
              </w:rPr>
            </w:pPr>
          </w:p>
        </w:tc>
      </w:tr>
      <w:tr w:rsidR="002B3A79" w:rsidRPr="0086396D" w14:paraId="60C23666" w14:textId="77777777" w:rsidTr="002E7CF2">
        <w:trPr>
          <w:cantSplit/>
          <w:trHeight w:val="144"/>
        </w:trPr>
        <w:tc>
          <w:tcPr>
            <w:tcW w:w="2523" w:type="dxa"/>
            <w:vMerge w:val="restart"/>
            <w:tcBorders>
              <w:top w:val="single" w:sz="6" w:space="0" w:color="70AFD9"/>
            </w:tcBorders>
            <w:shd w:val="clear" w:color="auto" w:fill="C0E8FB"/>
            <w:tcMar>
              <w:left w:w="115" w:type="dxa"/>
              <w:right w:w="144" w:type="dxa"/>
            </w:tcMar>
          </w:tcPr>
          <w:p w14:paraId="7D4F982C" w14:textId="41EDEEDF" w:rsidR="002B3A79" w:rsidRPr="0086396D" w:rsidRDefault="002B3A79" w:rsidP="002B3A79">
            <w:pPr>
              <w:rPr>
                <w:rFonts w:cs="Arial"/>
                <w:b/>
                <w:bCs/>
                <w:noProof/>
                <w:lang w:val="es-US"/>
              </w:rPr>
            </w:pPr>
            <w:r w:rsidRPr="0086396D">
              <w:rPr>
                <w:rFonts w:cs="Arial"/>
                <w:b/>
                <w:bCs/>
                <w:noProof/>
                <w:lang w:val="es-US"/>
              </w:rPr>
              <w:t>Usted necesita servicios para el oído o auditivos</w:t>
            </w:r>
          </w:p>
        </w:tc>
        <w:tc>
          <w:tcPr>
            <w:tcW w:w="4146" w:type="dxa"/>
            <w:shd w:val="clear" w:color="auto" w:fill="auto"/>
            <w:tcMar>
              <w:left w:w="115" w:type="dxa"/>
              <w:right w:w="144" w:type="dxa"/>
            </w:tcMar>
          </w:tcPr>
          <w:p w14:paraId="718DBAD4" w14:textId="77777777" w:rsidR="002B3A79" w:rsidRPr="0086396D" w:rsidRDefault="002B3A79" w:rsidP="002B3A79">
            <w:pPr>
              <w:rPr>
                <w:rFonts w:cs="Arial"/>
                <w:noProof/>
                <w:lang w:val="es-US"/>
              </w:rPr>
            </w:pPr>
            <w:r w:rsidRPr="0086396D">
              <w:rPr>
                <w:rFonts w:cs="Arial"/>
                <w:noProof/>
                <w:lang w:val="es-US"/>
              </w:rPr>
              <w:t>Exámenes del oído</w:t>
            </w:r>
          </w:p>
        </w:tc>
        <w:tc>
          <w:tcPr>
            <w:tcW w:w="2605" w:type="dxa"/>
            <w:shd w:val="clear" w:color="auto" w:fill="auto"/>
            <w:tcMar>
              <w:left w:w="115" w:type="dxa"/>
              <w:right w:w="144" w:type="dxa"/>
            </w:tcMar>
          </w:tcPr>
          <w:p w14:paraId="6545581D" w14:textId="38AE727F"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auto"/>
            <w:noWrap/>
            <w:tcMar>
              <w:left w:w="115" w:type="dxa"/>
              <w:right w:w="144" w:type="dxa"/>
            </w:tcMar>
          </w:tcPr>
          <w:p w14:paraId="30524F8A" w14:textId="77777777" w:rsidR="002B3A79" w:rsidRPr="0086396D" w:rsidRDefault="002B3A79" w:rsidP="002B3A79">
            <w:pPr>
              <w:rPr>
                <w:rFonts w:cs="Arial"/>
                <w:noProof/>
                <w:lang w:val="es-US"/>
              </w:rPr>
            </w:pPr>
          </w:p>
        </w:tc>
      </w:tr>
      <w:tr w:rsidR="002B3A79" w:rsidRPr="0086396D" w14:paraId="225B7862" w14:textId="77777777" w:rsidTr="002E7CF2">
        <w:trPr>
          <w:cantSplit/>
          <w:trHeight w:val="144"/>
        </w:trPr>
        <w:tc>
          <w:tcPr>
            <w:tcW w:w="2523" w:type="dxa"/>
            <w:vMerge/>
            <w:shd w:val="clear" w:color="auto" w:fill="C0E8FB"/>
            <w:tcMar>
              <w:left w:w="115" w:type="dxa"/>
              <w:right w:w="144" w:type="dxa"/>
            </w:tcMar>
          </w:tcPr>
          <w:p w14:paraId="15ADDC05" w14:textId="77777777" w:rsidR="002B3A79" w:rsidRPr="0086396D" w:rsidRDefault="002B3A79" w:rsidP="002B3A79">
            <w:pPr>
              <w:rPr>
                <w:rFonts w:cs="Arial"/>
                <w:b/>
                <w:bCs/>
                <w:noProof/>
                <w:lang w:val="es-US"/>
              </w:rPr>
            </w:pPr>
          </w:p>
        </w:tc>
        <w:tc>
          <w:tcPr>
            <w:tcW w:w="4146" w:type="dxa"/>
            <w:shd w:val="clear" w:color="auto" w:fill="D5F2FE"/>
            <w:tcMar>
              <w:left w:w="115" w:type="dxa"/>
              <w:right w:w="144" w:type="dxa"/>
            </w:tcMar>
          </w:tcPr>
          <w:p w14:paraId="49DE740C" w14:textId="77777777" w:rsidR="002B3A79" w:rsidRPr="0086396D" w:rsidRDefault="002B3A79" w:rsidP="002B3A79">
            <w:pPr>
              <w:rPr>
                <w:rFonts w:cs="Arial"/>
                <w:noProof/>
                <w:lang w:val="es-US"/>
              </w:rPr>
            </w:pPr>
            <w:r w:rsidRPr="0086396D">
              <w:rPr>
                <w:rFonts w:cs="Arial"/>
                <w:noProof/>
                <w:lang w:val="es-US"/>
              </w:rPr>
              <w:t>Audífonos</w:t>
            </w:r>
          </w:p>
        </w:tc>
        <w:tc>
          <w:tcPr>
            <w:tcW w:w="2605" w:type="dxa"/>
            <w:shd w:val="clear" w:color="auto" w:fill="D5F2FE"/>
            <w:tcMar>
              <w:left w:w="115" w:type="dxa"/>
              <w:right w:w="144" w:type="dxa"/>
            </w:tcMar>
          </w:tcPr>
          <w:p w14:paraId="7616CE17" w14:textId="065AB505"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63ED5179" w14:textId="77777777" w:rsidR="002B3A79" w:rsidRPr="0086396D" w:rsidRDefault="002B3A79" w:rsidP="002B3A79">
            <w:pPr>
              <w:rPr>
                <w:rFonts w:cs="Arial"/>
                <w:noProof/>
                <w:lang w:val="es-US"/>
              </w:rPr>
            </w:pPr>
          </w:p>
        </w:tc>
      </w:tr>
      <w:tr w:rsidR="002B3A79" w:rsidRPr="0086396D" w14:paraId="26B02668" w14:textId="77777777" w:rsidTr="002E7CF2">
        <w:trPr>
          <w:cantSplit/>
          <w:trHeight w:val="144"/>
        </w:trPr>
        <w:tc>
          <w:tcPr>
            <w:tcW w:w="2523" w:type="dxa"/>
            <w:vMerge w:val="restart"/>
            <w:shd w:val="clear" w:color="auto" w:fill="C0E8FB"/>
            <w:tcMar>
              <w:left w:w="115" w:type="dxa"/>
              <w:right w:w="144" w:type="dxa"/>
            </w:tcMar>
          </w:tcPr>
          <w:p w14:paraId="2A2610E2" w14:textId="77777777" w:rsidR="002B3A79" w:rsidRPr="0086396D" w:rsidRDefault="002B3A79" w:rsidP="002B3A79">
            <w:pPr>
              <w:rPr>
                <w:rFonts w:cs="Arial"/>
                <w:b/>
                <w:bCs/>
                <w:noProof/>
                <w:lang w:val="es-US"/>
              </w:rPr>
            </w:pPr>
            <w:r w:rsidRPr="0086396D">
              <w:rPr>
                <w:rFonts w:cs="Arial"/>
                <w:b/>
                <w:bCs/>
                <w:noProof/>
                <w:lang w:val="es-US"/>
              </w:rPr>
              <w:t>Usted tiene una enfermedad crónica, como diabetes o enfermedad del corazón</w:t>
            </w:r>
          </w:p>
        </w:tc>
        <w:tc>
          <w:tcPr>
            <w:tcW w:w="4146" w:type="dxa"/>
            <w:shd w:val="clear" w:color="auto" w:fill="auto"/>
            <w:tcMar>
              <w:left w:w="115" w:type="dxa"/>
              <w:right w:w="144" w:type="dxa"/>
            </w:tcMar>
          </w:tcPr>
          <w:p w14:paraId="11627A4F" w14:textId="77777777" w:rsidR="002B3A79" w:rsidRPr="0086396D" w:rsidRDefault="002B3A79" w:rsidP="002B3A79">
            <w:pPr>
              <w:rPr>
                <w:rFonts w:cs="Arial"/>
                <w:noProof/>
                <w:lang w:val="es-US"/>
              </w:rPr>
            </w:pPr>
            <w:r w:rsidRPr="0086396D">
              <w:rPr>
                <w:rFonts w:cs="Arial"/>
                <w:noProof/>
                <w:lang w:val="es-US"/>
              </w:rPr>
              <w:t>Servicios para ayudarle a controlar su enfermedad</w:t>
            </w:r>
          </w:p>
        </w:tc>
        <w:tc>
          <w:tcPr>
            <w:tcW w:w="2605" w:type="dxa"/>
            <w:shd w:val="clear" w:color="auto" w:fill="auto"/>
            <w:tcMar>
              <w:left w:w="115" w:type="dxa"/>
              <w:right w:w="144" w:type="dxa"/>
            </w:tcMar>
          </w:tcPr>
          <w:p w14:paraId="09FAD1C3" w14:textId="6CC0C01B"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auto"/>
            <w:noWrap/>
            <w:tcMar>
              <w:left w:w="115" w:type="dxa"/>
              <w:right w:w="144" w:type="dxa"/>
            </w:tcMar>
          </w:tcPr>
          <w:p w14:paraId="764DEDFE" w14:textId="77777777" w:rsidR="002B3A79" w:rsidRPr="0086396D" w:rsidRDefault="002B3A79" w:rsidP="002B3A79">
            <w:pPr>
              <w:rPr>
                <w:rFonts w:cs="Arial"/>
                <w:noProof/>
                <w:lang w:val="es-US"/>
              </w:rPr>
            </w:pPr>
          </w:p>
        </w:tc>
      </w:tr>
      <w:tr w:rsidR="002B3A79" w:rsidRPr="0086396D" w14:paraId="2CB7CA79" w14:textId="77777777" w:rsidTr="002E7CF2">
        <w:trPr>
          <w:cantSplit/>
          <w:trHeight w:val="144"/>
        </w:trPr>
        <w:tc>
          <w:tcPr>
            <w:tcW w:w="2523" w:type="dxa"/>
            <w:vMerge/>
            <w:shd w:val="clear" w:color="auto" w:fill="C0E8FB"/>
            <w:tcMar>
              <w:left w:w="115" w:type="dxa"/>
              <w:right w:w="144" w:type="dxa"/>
            </w:tcMar>
          </w:tcPr>
          <w:p w14:paraId="4EBE2472" w14:textId="77777777" w:rsidR="002B3A79" w:rsidRPr="0086396D" w:rsidRDefault="002B3A79" w:rsidP="002B3A79">
            <w:pPr>
              <w:rPr>
                <w:rFonts w:cs="Arial"/>
                <w:b/>
                <w:bCs/>
                <w:noProof/>
                <w:lang w:val="es-US"/>
              </w:rPr>
            </w:pPr>
          </w:p>
        </w:tc>
        <w:tc>
          <w:tcPr>
            <w:tcW w:w="4146" w:type="dxa"/>
            <w:shd w:val="clear" w:color="auto" w:fill="D5F2FE"/>
            <w:tcMar>
              <w:left w:w="115" w:type="dxa"/>
              <w:right w:w="144" w:type="dxa"/>
            </w:tcMar>
          </w:tcPr>
          <w:p w14:paraId="6F88F9E2" w14:textId="77777777" w:rsidR="002B3A79" w:rsidRPr="0086396D" w:rsidRDefault="002B3A79" w:rsidP="002B3A79">
            <w:pPr>
              <w:rPr>
                <w:rFonts w:cs="Arial"/>
                <w:noProof/>
                <w:lang w:val="es-US"/>
              </w:rPr>
            </w:pPr>
            <w:r w:rsidRPr="0086396D">
              <w:rPr>
                <w:rFonts w:cs="Arial"/>
                <w:noProof/>
                <w:lang w:val="es-US"/>
              </w:rPr>
              <w:t>Suministros y servicios para la diabetes</w:t>
            </w:r>
          </w:p>
        </w:tc>
        <w:tc>
          <w:tcPr>
            <w:tcW w:w="2605" w:type="dxa"/>
            <w:shd w:val="clear" w:color="auto" w:fill="D5F2FE"/>
            <w:tcMar>
              <w:left w:w="115" w:type="dxa"/>
              <w:right w:w="144" w:type="dxa"/>
            </w:tcMar>
          </w:tcPr>
          <w:p w14:paraId="74E75673" w14:textId="68CCE475"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69EC63A6" w14:textId="77777777" w:rsidR="002B3A79" w:rsidRPr="0086396D" w:rsidRDefault="002B3A79" w:rsidP="002B3A79">
            <w:pPr>
              <w:rPr>
                <w:rFonts w:cs="Arial"/>
                <w:noProof/>
                <w:lang w:val="es-US"/>
              </w:rPr>
            </w:pPr>
          </w:p>
        </w:tc>
      </w:tr>
      <w:tr w:rsidR="002B3A79" w:rsidRPr="0086396D" w14:paraId="0CAC76A4" w14:textId="77777777" w:rsidTr="002E7CF2">
        <w:trPr>
          <w:cantSplit/>
          <w:trHeight w:val="144"/>
        </w:trPr>
        <w:tc>
          <w:tcPr>
            <w:tcW w:w="2523" w:type="dxa"/>
            <w:shd w:val="clear" w:color="auto" w:fill="C0E8FB"/>
            <w:tcMar>
              <w:left w:w="115" w:type="dxa"/>
              <w:right w:w="144" w:type="dxa"/>
            </w:tcMar>
          </w:tcPr>
          <w:p w14:paraId="21DF3E67" w14:textId="77777777" w:rsidR="002B3A79" w:rsidRPr="0086396D" w:rsidRDefault="002B3A79" w:rsidP="002B3A79">
            <w:pPr>
              <w:rPr>
                <w:rFonts w:cs="Arial"/>
                <w:b/>
                <w:bCs/>
                <w:noProof/>
                <w:lang w:val="es-US"/>
              </w:rPr>
            </w:pPr>
            <w:r w:rsidRPr="0086396D">
              <w:rPr>
                <w:rFonts w:cs="Arial"/>
                <w:b/>
                <w:bCs/>
                <w:noProof/>
                <w:lang w:val="es-US"/>
              </w:rPr>
              <w:t>Usted tiene alguna enfermedad de salud mental</w:t>
            </w:r>
          </w:p>
        </w:tc>
        <w:tc>
          <w:tcPr>
            <w:tcW w:w="4146" w:type="dxa"/>
            <w:shd w:val="clear" w:color="auto" w:fill="auto"/>
            <w:tcMar>
              <w:left w:w="115" w:type="dxa"/>
              <w:right w:w="144" w:type="dxa"/>
            </w:tcMar>
          </w:tcPr>
          <w:p w14:paraId="0C69C2F9" w14:textId="77777777" w:rsidR="002B3A79" w:rsidRPr="0086396D" w:rsidRDefault="002B3A79" w:rsidP="002B3A79">
            <w:pPr>
              <w:rPr>
                <w:rFonts w:cs="Arial"/>
                <w:noProof/>
                <w:lang w:val="es-US"/>
              </w:rPr>
            </w:pPr>
            <w:r w:rsidRPr="0086396D">
              <w:rPr>
                <w:rFonts w:cs="Arial"/>
                <w:noProof/>
                <w:lang w:val="es-US"/>
              </w:rPr>
              <w:t>Servicios de salud mental o del comportamiento</w:t>
            </w:r>
          </w:p>
        </w:tc>
        <w:tc>
          <w:tcPr>
            <w:tcW w:w="2605" w:type="dxa"/>
            <w:shd w:val="clear" w:color="auto" w:fill="auto"/>
            <w:tcMar>
              <w:left w:w="115" w:type="dxa"/>
              <w:right w:w="144" w:type="dxa"/>
            </w:tcMar>
          </w:tcPr>
          <w:p w14:paraId="50697DDB" w14:textId="21E833E0"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auto"/>
            <w:noWrap/>
            <w:tcMar>
              <w:left w:w="115" w:type="dxa"/>
              <w:right w:w="144" w:type="dxa"/>
            </w:tcMar>
          </w:tcPr>
          <w:p w14:paraId="7A0E2B9F" w14:textId="77777777" w:rsidR="002B3A79" w:rsidRPr="0086396D" w:rsidRDefault="002B3A79" w:rsidP="002B3A79">
            <w:pPr>
              <w:rPr>
                <w:rFonts w:cs="Arial"/>
                <w:noProof/>
                <w:lang w:val="es-US"/>
              </w:rPr>
            </w:pPr>
          </w:p>
        </w:tc>
      </w:tr>
      <w:tr w:rsidR="002B3A79" w:rsidRPr="0086396D" w14:paraId="73E49616"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4F501911" w14:textId="77777777" w:rsidR="002B3A79" w:rsidRPr="0086396D" w:rsidRDefault="002B3A79" w:rsidP="002B3A79">
            <w:pPr>
              <w:rPr>
                <w:rFonts w:cs="Arial"/>
                <w:b/>
                <w:bCs/>
                <w:noProof/>
                <w:lang w:val="es-US"/>
              </w:rPr>
            </w:pPr>
            <w:r w:rsidRPr="0086396D">
              <w:rPr>
                <w:rFonts w:cs="Arial"/>
                <w:b/>
                <w:bCs/>
                <w:noProof/>
                <w:lang w:val="es-US"/>
              </w:rPr>
              <w:lastRenderedPageBreak/>
              <w:t>Usted tiene un problema de abuso en el consumo de sustancias</w:t>
            </w:r>
          </w:p>
        </w:tc>
        <w:tc>
          <w:tcPr>
            <w:tcW w:w="4146" w:type="dxa"/>
            <w:shd w:val="clear" w:color="auto" w:fill="D5F2FE"/>
            <w:tcMar>
              <w:left w:w="115" w:type="dxa"/>
              <w:right w:w="144" w:type="dxa"/>
            </w:tcMar>
          </w:tcPr>
          <w:p w14:paraId="4EDE7073" w14:textId="582CA845" w:rsidR="002B3A79" w:rsidRPr="0086396D" w:rsidRDefault="002B3A79" w:rsidP="002B3A79">
            <w:pPr>
              <w:rPr>
                <w:rFonts w:cs="Arial"/>
                <w:noProof/>
                <w:lang w:val="es-US"/>
              </w:rPr>
            </w:pPr>
            <w:r w:rsidRPr="0086396D">
              <w:rPr>
                <w:rFonts w:cs="Arial"/>
                <w:noProof/>
                <w:lang w:val="es-US"/>
              </w:rPr>
              <w:t>Servicios para el tratamiento del trastorno por abuso de sustancias</w:t>
            </w:r>
          </w:p>
        </w:tc>
        <w:tc>
          <w:tcPr>
            <w:tcW w:w="2605" w:type="dxa"/>
            <w:shd w:val="clear" w:color="auto" w:fill="D5F2FE"/>
            <w:tcMar>
              <w:left w:w="115" w:type="dxa"/>
              <w:right w:w="144" w:type="dxa"/>
            </w:tcMar>
          </w:tcPr>
          <w:p w14:paraId="468CCC5C" w14:textId="74448DC5"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2288C46F" w14:textId="77777777" w:rsidR="002B3A79" w:rsidRPr="0086396D" w:rsidRDefault="002B3A79" w:rsidP="002B3A79">
            <w:pPr>
              <w:rPr>
                <w:rFonts w:cs="Arial"/>
                <w:noProof/>
                <w:lang w:val="es-US"/>
              </w:rPr>
            </w:pPr>
          </w:p>
        </w:tc>
      </w:tr>
      <w:tr w:rsidR="002B3A79" w:rsidRPr="0086396D" w14:paraId="1B9390EE" w14:textId="77777777" w:rsidTr="002E7CF2">
        <w:trPr>
          <w:cantSplit/>
          <w:trHeight w:val="144"/>
        </w:trPr>
        <w:tc>
          <w:tcPr>
            <w:tcW w:w="2523" w:type="dxa"/>
            <w:tcBorders>
              <w:bottom w:val="single" w:sz="6" w:space="0" w:color="70AFD9"/>
            </w:tcBorders>
            <w:shd w:val="clear" w:color="auto" w:fill="C0E8FB"/>
            <w:tcMar>
              <w:left w:w="115" w:type="dxa"/>
              <w:right w:w="144" w:type="dxa"/>
            </w:tcMar>
          </w:tcPr>
          <w:p w14:paraId="235EB9F0" w14:textId="06CA98EA" w:rsidR="002B3A79" w:rsidRPr="0086396D" w:rsidRDefault="002B3A79" w:rsidP="002B3A79">
            <w:pPr>
              <w:rPr>
                <w:rFonts w:cs="Arial"/>
                <w:b/>
                <w:bCs/>
                <w:noProof/>
                <w:lang w:val="es-US"/>
              </w:rPr>
            </w:pPr>
            <w:r w:rsidRPr="0086396D">
              <w:rPr>
                <w:rFonts w:cs="Arial"/>
                <w:b/>
                <w:bCs/>
                <w:noProof/>
                <w:lang w:val="es-US"/>
              </w:rPr>
              <w:t>Usted necesita servicios de salud mental a largo plazo</w:t>
            </w:r>
          </w:p>
        </w:tc>
        <w:tc>
          <w:tcPr>
            <w:tcW w:w="4146" w:type="dxa"/>
            <w:tcBorders>
              <w:bottom w:val="single" w:sz="6" w:space="0" w:color="70AFD9"/>
            </w:tcBorders>
            <w:shd w:val="clear" w:color="auto" w:fill="auto"/>
            <w:tcMar>
              <w:left w:w="115" w:type="dxa"/>
              <w:right w:w="144" w:type="dxa"/>
            </w:tcMar>
          </w:tcPr>
          <w:p w14:paraId="040FEE0E" w14:textId="77777777" w:rsidR="002B3A79" w:rsidRPr="0086396D" w:rsidRDefault="002B3A79" w:rsidP="002B3A79">
            <w:pPr>
              <w:rPr>
                <w:rFonts w:cs="Arial"/>
                <w:noProof/>
                <w:lang w:val="es-US"/>
              </w:rPr>
            </w:pPr>
            <w:r w:rsidRPr="0086396D">
              <w:rPr>
                <w:rFonts w:cs="Arial"/>
                <w:noProof/>
                <w:lang w:val="es-US"/>
              </w:rPr>
              <w:t>Cuidados como paciente hospitalizado para personas que necesitan cuidados de salud mental</w:t>
            </w:r>
          </w:p>
        </w:tc>
        <w:tc>
          <w:tcPr>
            <w:tcW w:w="2605" w:type="dxa"/>
            <w:tcBorders>
              <w:bottom w:val="single" w:sz="6" w:space="0" w:color="70AFD9"/>
            </w:tcBorders>
            <w:shd w:val="clear" w:color="auto" w:fill="auto"/>
            <w:tcMar>
              <w:left w:w="115" w:type="dxa"/>
              <w:right w:w="144" w:type="dxa"/>
            </w:tcMar>
          </w:tcPr>
          <w:p w14:paraId="722C3599" w14:textId="5E21AD1C"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tcBorders>
              <w:bottom w:val="single" w:sz="6" w:space="0" w:color="70AFD9"/>
            </w:tcBorders>
            <w:shd w:val="clear" w:color="auto" w:fill="auto"/>
            <w:noWrap/>
            <w:tcMar>
              <w:left w:w="115" w:type="dxa"/>
              <w:right w:w="144" w:type="dxa"/>
            </w:tcMar>
          </w:tcPr>
          <w:p w14:paraId="2511165C" w14:textId="77777777" w:rsidR="002B3A79" w:rsidRPr="0086396D" w:rsidRDefault="002B3A79" w:rsidP="002B3A79">
            <w:pPr>
              <w:rPr>
                <w:rFonts w:cs="Arial"/>
                <w:noProof/>
                <w:lang w:val="es-US"/>
              </w:rPr>
            </w:pPr>
          </w:p>
        </w:tc>
      </w:tr>
      <w:tr w:rsidR="002B3A79" w:rsidRPr="0086396D" w14:paraId="46EA7A81" w14:textId="77777777" w:rsidTr="002E7CF2">
        <w:trPr>
          <w:cantSplit/>
          <w:trHeight w:val="144"/>
        </w:trPr>
        <w:tc>
          <w:tcPr>
            <w:tcW w:w="2523" w:type="dxa"/>
            <w:vMerge w:val="restart"/>
            <w:tcBorders>
              <w:top w:val="single" w:sz="6" w:space="0" w:color="70AFD9"/>
            </w:tcBorders>
            <w:shd w:val="clear" w:color="auto" w:fill="C0E8FB"/>
            <w:tcMar>
              <w:left w:w="115" w:type="dxa"/>
              <w:right w:w="144" w:type="dxa"/>
            </w:tcMar>
          </w:tcPr>
          <w:p w14:paraId="072BB535" w14:textId="77777777" w:rsidR="002B3A79" w:rsidRPr="0086396D" w:rsidRDefault="002B3A79" w:rsidP="002B3A79">
            <w:pPr>
              <w:rPr>
                <w:rFonts w:cs="Arial"/>
                <w:b/>
                <w:bCs/>
                <w:noProof/>
                <w:lang w:val="es-US"/>
              </w:rPr>
            </w:pPr>
            <w:r w:rsidRPr="0086396D">
              <w:rPr>
                <w:rFonts w:cs="Arial"/>
                <w:b/>
                <w:bCs/>
                <w:noProof/>
                <w:lang w:val="es-US"/>
              </w:rPr>
              <w:t>Usted necesita equipo médico duradero (DME)</w:t>
            </w:r>
          </w:p>
        </w:tc>
        <w:tc>
          <w:tcPr>
            <w:tcW w:w="4146" w:type="dxa"/>
            <w:shd w:val="clear" w:color="auto" w:fill="D5F2FE"/>
            <w:tcMar>
              <w:left w:w="115" w:type="dxa"/>
              <w:right w:w="144" w:type="dxa"/>
            </w:tcMar>
          </w:tcPr>
          <w:p w14:paraId="32D37551" w14:textId="77777777" w:rsidR="002B3A79" w:rsidRPr="0086396D" w:rsidRDefault="002B3A79" w:rsidP="002B3A79">
            <w:pPr>
              <w:rPr>
                <w:rFonts w:cs="Arial"/>
                <w:noProof/>
                <w:lang w:val="es-US"/>
              </w:rPr>
            </w:pPr>
            <w:r w:rsidRPr="0086396D">
              <w:rPr>
                <w:rFonts w:cs="Arial"/>
                <w:noProof/>
                <w:lang w:val="es-US"/>
              </w:rPr>
              <w:t>Sillas de ruedas</w:t>
            </w:r>
          </w:p>
        </w:tc>
        <w:tc>
          <w:tcPr>
            <w:tcW w:w="2605" w:type="dxa"/>
            <w:shd w:val="clear" w:color="auto" w:fill="D5F2FE"/>
            <w:tcMar>
              <w:left w:w="115" w:type="dxa"/>
              <w:right w:w="144" w:type="dxa"/>
            </w:tcMar>
          </w:tcPr>
          <w:p w14:paraId="75486DB4" w14:textId="50221668"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76A584F4" w14:textId="77777777" w:rsidR="002B3A79" w:rsidRPr="0086396D" w:rsidRDefault="002B3A79" w:rsidP="002B3A79">
            <w:pPr>
              <w:rPr>
                <w:rFonts w:cs="Arial"/>
                <w:noProof/>
                <w:lang w:val="es-US"/>
              </w:rPr>
            </w:pPr>
          </w:p>
        </w:tc>
      </w:tr>
      <w:tr w:rsidR="002B3A79" w:rsidRPr="0086396D" w14:paraId="60585740" w14:textId="77777777" w:rsidTr="002E7CF2">
        <w:trPr>
          <w:cantSplit/>
          <w:trHeight w:val="144"/>
        </w:trPr>
        <w:tc>
          <w:tcPr>
            <w:tcW w:w="2523" w:type="dxa"/>
            <w:vMerge/>
            <w:shd w:val="clear" w:color="auto" w:fill="C0E8FB"/>
            <w:tcMar>
              <w:left w:w="115" w:type="dxa"/>
              <w:right w:w="144" w:type="dxa"/>
            </w:tcMar>
          </w:tcPr>
          <w:p w14:paraId="2C6A7610" w14:textId="77777777" w:rsidR="002B3A79" w:rsidRPr="0086396D" w:rsidRDefault="002B3A79" w:rsidP="002B3A79">
            <w:pPr>
              <w:rPr>
                <w:rFonts w:cs="Arial"/>
                <w:b/>
                <w:bCs/>
                <w:noProof/>
                <w:lang w:val="es-US"/>
              </w:rPr>
            </w:pPr>
          </w:p>
        </w:tc>
        <w:tc>
          <w:tcPr>
            <w:tcW w:w="4146" w:type="dxa"/>
            <w:tcBorders>
              <w:bottom w:val="single" w:sz="6" w:space="0" w:color="70AFD9"/>
            </w:tcBorders>
            <w:shd w:val="clear" w:color="auto" w:fill="auto"/>
            <w:tcMar>
              <w:left w:w="115" w:type="dxa"/>
              <w:right w:w="144" w:type="dxa"/>
            </w:tcMar>
          </w:tcPr>
          <w:p w14:paraId="0B401D6E" w14:textId="4B85821B" w:rsidR="002B3A79" w:rsidRPr="0086396D" w:rsidRDefault="002B3A79" w:rsidP="002B3A79">
            <w:pPr>
              <w:rPr>
                <w:rFonts w:cs="Arial"/>
                <w:noProof/>
                <w:lang w:val="es-US"/>
              </w:rPr>
            </w:pPr>
            <w:r w:rsidRPr="0086396D">
              <w:rPr>
                <w:rFonts w:cs="Arial"/>
                <w:noProof/>
                <w:lang w:val="es-US"/>
              </w:rPr>
              <w:t>Nebulizadores</w:t>
            </w:r>
          </w:p>
        </w:tc>
        <w:tc>
          <w:tcPr>
            <w:tcW w:w="2605" w:type="dxa"/>
            <w:tcBorders>
              <w:bottom w:val="single" w:sz="6" w:space="0" w:color="70AFD9"/>
            </w:tcBorders>
            <w:shd w:val="clear" w:color="auto" w:fill="auto"/>
            <w:tcMar>
              <w:left w:w="115" w:type="dxa"/>
              <w:right w:w="144" w:type="dxa"/>
            </w:tcMar>
          </w:tcPr>
          <w:p w14:paraId="35B5C1BB" w14:textId="2EF97BA5"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tcBorders>
              <w:bottom w:val="single" w:sz="6" w:space="0" w:color="70AFD9"/>
            </w:tcBorders>
            <w:shd w:val="clear" w:color="auto" w:fill="auto"/>
            <w:noWrap/>
            <w:tcMar>
              <w:left w:w="115" w:type="dxa"/>
              <w:right w:w="144" w:type="dxa"/>
            </w:tcMar>
          </w:tcPr>
          <w:p w14:paraId="18D5E253" w14:textId="77777777" w:rsidR="002B3A79" w:rsidRPr="0086396D" w:rsidRDefault="002B3A79" w:rsidP="002B3A79">
            <w:pPr>
              <w:rPr>
                <w:rFonts w:cs="Arial"/>
                <w:noProof/>
                <w:lang w:val="es-US"/>
              </w:rPr>
            </w:pPr>
          </w:p>
        </w:tc>
      </w:tr>
      <w:tr w:rsidR="002B3A79" w:rsidRPr="0086396D" w14:paraId="595AA10F" w14:textId="77777777" w:rsidTr="002E7CF2">
        <w:trPr>
          <w:cantSplit/>
          <w:trHeight w:val="144"/>
        </w:trPr>
        <w:tc>
          <w:tcPr>
            <w:tcW w:w="2523" w:type="dxa"/>
            <w:vMerge/>
            <w:shd w:val="clear" w:color="auto" w:fill="C0E8FB"/>
            <w:tcMar>
              <w:left w:w="115" w:type="dxa"/>
              <w:right w:w="144" w:type="dxa"/>
            </w:tcMar>
          </w:tcPr>
          <w:p w14:paraId="38182EEE" w14:textId="77777777" w:rsidR="002B3A79" w:rsidRPr="0086396D" w:rsidRDefault="002B3A79" w:rsidP="002B3A79">
            <w:pPr>
              <w:rPr>
                <w:rFonts w:cs="Arial"/>
                <w:b/>
                <w:bCs/>
                <w:noProof/>
                <w:lang w:val="es-US"/>
              </w:rPr>
            </w:pPr>
          </w:p>
        </w:tc>
        <w:tc>
          <w:tcPr>
            <w:tcW w:w="4146" w:type="dxa"/>
            <w:shd w:val="clear" w:color="auto" w:fill="D5F2FE"/>
            <w:tcMar>
              <w:left w:w="115" w:type="dxa"/>
              <w:right w:w="144" w:type="dxa"/>
            </w:tcMar>
          </w:tcPr>
          <w:p w14:paraId="12CD43E5" w14:textId="77777777" w:rsidR="002B3A79" w:rsidRPr="0086396D" w:rsidRDefault="002B3A79" w:rsidP="002B3A79">
            <w:pPr>
              <w:rPr>
                <w:rFonts w:cs="Arial"/>
                <w:noProof/>
                <w:lang w:val="es-US"/>
              </w:rPr>
            </w:pPr>
            <w:r w:rsidRPr="0086396D">
              <w:rPr>
                <w:rFonts w:cs="Arial"/>
                <w:noProof/>
                <w:lang w:val="es-US"/>
              </w:rPr>
              <w:t>Muletas</w:t>
            </w:r>
          </w:p>
        </w:tc>
        <w:tc>
          <w:tcPr>
            <w:tcW w:w="2605" w:type="dxa"/>
            <w:shd w:val="clear" w:color="auto" w:fill="D5F2FE"/>
            <w:tcMar>
              <w:left w:w="115" w:type="dxa"/>
              <w:right w:w="144" w:type="dxa"/>
            </w:tcMar>
          </w:tcPr>
          <w:p w14:paraId="67B25D17" w14:textId="62DADE3F"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40AA1E56" w14:textId="77777777" w:rsidR="002B3A79" w:rsidRPr="0086396D" w:rsidRDefault="002B3A79" w:rsidP="002B3A79">
            <w:pPr>
              <w:rPr>
                <w:rFonts w:cs="Arial"/>
                <w:noProof/>
                <w:lang w:val="es-US"/>
              </w:rPr>
            </w:pPr>
          </w:p>
        </w:tc>
      </w:tr>
      <w:tr w:rsidR="002B3A79" w:rsidRPr="0086396D" w14:paraId="30854CF9" w14:textId="77777777" w:rsidTr="002E7CF2">
        <w:trPr>
          <w:cantSplit/>
          <w:trHeight w:val="144"/>
        </w:trPr>
        <w:tc>
          <w:tcPr>
            <w:tcW w:w="2523" w:type="dxa"/>
            <w:vMerge/>
            <w:shd w:val="clear" w:color="auto" w:fill="C0E8FB"/>
            <w:tcMar>
              <w:left w:w="115" w:type="dxa"/>
              <w:right w:w="144" w:type="dxa"/>
            </w:tcMar>
          </w:tcPr>
          <w:p w14:paraId="04E191CC" w14:textId="77777777" w:rsidR="002B3A79" w:rsidRPr="0086396D" w:rsidRDefault="002B3A79" w:rsidP="002B3A79">
            <w:pPr>
              <w:rPr>
                <w:rFonts w:cs="Arial"/>
                <w:b/>
                <w:bCs/>
                <w:noProof/>
                <w:lang w:val="es-US"/>
              </w:rPr>
            </w:pPr>
          </w:p>
        </w:tc>
        <w:tc>
          <w:tcPr>
            <w:tcW w:w="4146" w:type="dxa"/>
            <w:tcBorders>
              <w:bottom w:val="single" w:sz="6" w:space="0" w:color="70AFD9"/>
            </w:tcBorders>
            <w:shd w:val="clear" w:color="auto" w:fill="auto"/>
            <w:tcMar>
              <w:left w:w="115" w:type="dxa"/>
              <w:right w:w="144" w:type="dxa"/>
            </w:tcMar>
          </w:tcPr>
          <w:p w14:paraId="5CA2EE50" w14:textId="77777777" w:rsidR="002B3A79" w:rsidRPr="0086396D" w:rsidRDefault="002B3A79" w:rsidP="002B3A79">
            <w:pPr>
              <w:rPr>
                <w:rFonts w:cs="Arial"/>
                <w:noProof/>
                <w:lang w:val="es-US"/>
              </w:rPr>
            </w:pPr>
            <w:r w:rsidRPr="0086396D">
              <w:rPr>
                <w:rFonts w:cs="Arial"/>
                <w:noProof/>
                <w:lang w:val="es-US"/>
              </w:rPr>
              <w:t>Andadores</w:t>
            </w:r>
          </w:p>
        </w:tc>
        <w:tc>
          <w:tcPr>
            <w:tcW w:w="2605" w:type="dxa"/>
            <w:tcBorders>
              <w:bottom w:val="single" w:sz="6" w:space="0" w:color="70AFD9"/>
            </w:tcBorders>
            <w:shd w:val="clear" w:color="auto" w:fill="auto"/>
            <w:tcMar>
              <w:left w:w="115" w:type="dxa"/>
              <w:right w:w="144" w:type="dxa"/>
            </w:tcMar>
          </w:tcPr>
          <w:p w14:paraId="719D5D88" w14:textId="1C62830A"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tcBorders>
              <w:bottom w:val="single" w:sz="6" w:space="0" w:color="70AFD9"/>
            </w:tcBorders>
            <w:shd w:val="clear" w:color="auto" w:fill="auto"/>
            <w:noWrap/>
            <w:tcMar>
              <w:left w:w="115" w:type="dxa"/>
              <w:right w:w="144" w:type="dxa"/>
            </w:tcMar>
          </w:tcPr>
          <w:p w14:paraId="3D1A2EE1" w14:textId="77777777" w:rsidR="002B3A79" w:rsidRPr="0086396D" w:rsidRDefault="002B3A79" w:rsidP="002B3A79">
            <w:pPr>
              <w:rPr>
                <w:rFonts w:cs="Arial"/>
                <w:noProof/>
                <w:lang w:val="es-US"/>
              </w:rPr>
            </w:pPr>
          </w:p>
        </w:tc>
      </w:tr>
      <w:tr w:rsidR="002B3A79" w:rsidRPr="0086396D" w14:paraId="40AABA49" w14:textId="77777777" w:rsidTr="00EA38FD">
        <w:trPr>
          <w:cantSplit/>
          <w:trHeight w:val="144"/>
        </w:trPr>
        <w:tc>
          <w:tcPr>
            <w:tcW w:w="2523" w:type="dxa"/>
            <w:vMerge/>
            <w:tcBorders>
              <w:bottom w:val="single" w:sz="6" w:space="0" w:color="70AFD9"/>
            </w:tcBorders>
            <w:shd w:val="clear" w:color="auto" w:fill="C0E8FB"/>
            <w:tcMar>
              <w:left w:w="115" w:type="dxa"/>
              <w:right w:w="144" w:type="dxa"/>
            </w:tcMar>
          </w:tcPr>
          <w:p w14:paraId="04E6C121" w14:textId="77777777" w:rsidR="002B3A79" w:rsidRPr="0086396D" w:rsidRDefault="002B3A79" w:rsidP="002B3A79">
            <w:pPr>
              <w:rPr>
                <w:rFonts w:cs="Arial"/>
                <w:b/>
                <w:bCs/>
                <w:noProof/>
                <w:lang w:val="es-US"/>
              </w:rPr>
            </w:pPr>
          </w:p>
        </w:tc>
        <w:tc>
          <w:tcPr>
            <w:tcW w:w="4146" w:type="dxa"/>
            <w:shd w:val="clear" w:color="auto" w:fill="D5F2FE"/>
            <w:tcMar>
              <w:left w:w="115" w:type="dxa"/>
              <w:right w:w="144" w:type="dxa"/>
            </w:tcMar>
          </w:tcPr>
          <w:p w14:paraId="238BCC35" w14:textId="645F3D70" w:rsidR="002B3A79" w:rsidRPr="0086396D" w:rsidRDefault="002B3A79" w:rsidP="002B3A79">
            <w:pPr>
              <w:rPr>
                <w:rFonts w:cs="Arial"/>
                <w:noProof/>
                <w:lang w:val="es-US"/>
              </w:rPr>
            </w:pPr>
            <w:r w:rsidRPr="0086396D">
              <w:rPr>
                <w:rFonts w:cs="Arial"/>
                <w:noProof/>
                <w:lang w:val="es-US"/>
              </w:rPr>
              <w:t>Equipos y suministros de oxígeno</w:t>
            </w:r>
          </w:p>
        </w:tc>
        <w:tc>
          <w:tcPr>
            <w:tcW w:w="2605" w:type="dxa"/>
            <w:shd w:val="clear" w:color="auto" w:fill="D5F2FE"/>
            <w:tcMar>
              <w:left w:w="115" w:type="dxa"/>
              <w:right w:w="144" w:type="dxa"/>
            </w:tcMar>
          </w:tcPr>
          <w:p w14:paraId="4525D017" w14:textId="4DAFFC44"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D5F2FE"/>
            <w:noWrap/>
            <w:tcMar>
              <w:left w:w="115" w:type="dxa"/>
              <w:right w:w="144" w:type="dxa"/>
            </w:tcMar>
          </w:tcPr>
          <w:p w14:paraId="56ACDD18" w14:textId="77777777" w:rsidR="002B3A79" w:rsidRPr="0086396D" w:rsidRDefault="002B3A79" w:rsidP="002B3A79">
            <w:pPr>
              <w:rPr>
                <w:rFonts w:cs="Arial"/>
                <w:noProof/>
                <w:lang w:val="es-US"/>
              </w:rPr>
            </w:pPr>
          </w:p>
        </w:tc>
      </w:tr>
      <w:tr w:rsidR="002B3A79" w:rsidRPr="007D1DE6" w14:paraId="73746829" w14:textId="77777777" w:rsidTr="004C6FFD">
        <w:trPr>
          <w:cantSplit/>
          <w:trHeight w:val="144"/>
        </w:trPr>
        <w:tc>
          <w:tcPr>
            <w:tcW w:w="2523" w:type="dxa"/>
            <w:vMerge w:val="restart"/>
            <w:shd w:val="clear" w:color="auto" w:fill="C0E8FB"/>
            <w:tcMar>
              <w:left w:w="115" w:type="dxa"/>
              <w:right w:w="144" w:type="dxa"/>
            </w:tcMar>
          </w:tcPr>
          <w:p w14:paraId="6C20966B" w14:textId="4126787E" w:rsidR="002B3A79" w:rsidRPr="0086396D" w:rsidRDefault="002B3A79" w:rsidP="002B3A79">
            <w:pPr>
              <w:pageBreakBefore/>
              <w:rPr>
                <w:rFonts w:cs="Arial"/>
                <w:b/>
                <w:bCs/>
                <w:noProof/>
                <w:lang w:val="es-US"/>
              </w:rPr>
            </w:pPr>
            <w:r w:rsidRPr="0086396D">
              <w:rPr>
                <w:rFonts w:cs="Arial"/>
                <w:b/>
                <w:bCs/>
                <w:noProof/>
                <w:lang w:val="es-US"/>
              </w:rPr>
              <w:lastRenderedPageBreak/>
              <w:t>Usted necesita ayuda para vivir en su hogar (este servicio continúa en la página siguiente)</w:t>
            </w:r>
          </w:p>
        </w:tc>
        <w:tc>
          <w:tcPr>
            <w:tcW w:w="4146" w:type="dxa"/>
            <w:shd w:val="clear" w:color="auto" w:fill="auto"/>
            <w:tcMar>
              <w:left w:w="115" w:type="dxa"/>
              <w:right w:w="144" w:type="dxa"/>
            </w:tcMar>
          </w:tcPr>
          <w:p w14:paraId="393789C6" w14:textId="405DD923" w:rsidR="002B3A79" w:rsidRPr="0086396D" w:rsidRDefault="002B3A79" w:rsidP="002B3A79">
            <w:pPr>
              <w:rPr>
                <w:rFonts w:cs="Arial"/>
                <w:noProof/>
                <w:lang w:val="es-US"/>
              </w:rPr>
            </w:pPr>
            <w:r w:rsidRPr="0086396D">
              <w:rPr>
                <w:rFonts w:cs="Arial"/>
                <w:noProof/>
                <w:lang w:val="es-US"/>
              </w:rPr>
              <w:t>Alimentos llevados a su casa</w:t>
            </w:r>
          </w:p>
        </w:tc>
        <w:tc>
          <w:tcPr>
            <w:tcW w:w="2605" w:type="dxa"/>
            <w:shd w:val="clear" w:color="auto" w:fill="auto"/>
            <w:tcMar>
              <w:left w:w="115" w:type="dxa"/>
              <w:right w:w="144" w:type="dxa"/>
            </w:tcMar>
          </w:tcPr>
          <w:p w14:paraId="22AD30FF" w14:textId="4D679D60"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val="restart"/>
            <w:shd w:val="clear" w:color="auto" w:fill="auto"/>
            <w:noWrap/>
            <w:tcMar>
              <w:left w:w="115" w:type="dxa"/>
              <w:right w:w="144" w:type="dxa"/>
            </w:tcMar>
          </w:tcPr>
          <w:p w14:paraId="735C92BF" w14:textId="791A0E4C" w:rsidR="002B3A79" w:rsidRPr="0086396D" w:rsidRDefault="002B3A79" w:rsidP="002B3A79">
            <w:pPr>
              <w:rPr>
                <w:rFonts w:eastAsia="Times New Roman" w:cs="Arial"/>
                <w:noProof/>
                <w:lang w:val="es-US"/>
              </w:rPr>
            </w:pPr>
            <w:r w:rsidRPr="0086396D">
              <w:rPr>
                <w:rFonts w:eastAsia="Times New Roman" w:cs="Arial"/>
                <w:noProof/>
                <w:lang w:val="es-US"/>
              </w:rPr>
              <w:t>Estos servicios están disponibles solo si Ohio Medicaid determinó su necesidad de recibir cuidado a largo plazo.</w:t>
            </w:r>
          </w:p>
          <w:p w14:paraId="693D65B9" w14:textId="0414378A" w:rsidR="002B3A79" w:rsidRPr="0086396D" w:rsidRDefault="002B3A79" w:rsidP="002B3A79">
            <w:pPr>
              <w:rPr>
                <w:noProof/>
                <w:lang w:val="es-US"/>
              </w:rPr>
            </w:pPr>
            <w:r w:rsidRPr="0086396D">
              <w:rPr>
                <w:noProof/>
                <w:lang w:val="es-US"/>
              </w:rPr>
              <w:t xml:space="preserve">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 </w:t>
            </w:r>
          </w:p>
        </w:tc>
      </w:tr>
      <w:tr w:rsidR="002B3A79" w:rsidRPr="0086396D" w14:paraId="5E8951BF" w14:textId="77777777" w:rsidTr="004C6FFD">
        <w:trPr>
          <w:cantSplit/>
          <w:trHeight w:val="144"/>
        </w:trPr>
        <w:tc>
          <w:tcPr>
            <w:tcW w:w="2523" w:type="dxa"/>
            <w:vMerge/>
            <w:shd w:val="clear" w:color="auto" w:fill="C0E8FB"/>
            <w:tcMar>
              <w:left w:w="115" w:type="dxa"/>
              <w:right w:w="144" w:type="dxa"/>
            </w:tcMar>
          </w:tcPr>
          <w:p w14:paraId="7E3F3C49" w14:textId="3E482F2E" w:rsidR="002B3A79" w:rsidRPr="0086396D" w:rsidRDefault="002B3A79" w:rsidP="002B3A79">
            <w:pPr>
              <w:rPr>
                <w:rFonts w:cs="Arial"/>
                <w:b/>
                <w:bCs/>
                <w:noProof/>
                <w:lang w:val="es-US"/>
              </w:rPr>
            </w:pPr>
          </w:p>
        </w:tc>
        <w:tc>
          <w:tcPr>
            <w:tcW w:w="4146" w:type="dxa"/>
            <w:shd w:val="clear" w:color="auto" w:fill="D5F2FE"/>
            <w:tcMar>
              <w:left w:w="115" w:type="dxa"/>
              <w:right w:w="144" w:type="dxa"/>
            </w:tcMar>
          </w:tcPr>
          <w:p w14:paraId="5AF8B886" w14:textId="5A8AEDDC" w:rsidR="002B3A79" w:rsidRPr="0086396D" w:rsidRDefault="002B3A79" w:rsidP="002B3A79">
            <w:pPr>
              <w:rPr>
                <w:rFonts w:cs="Arial"/>
                <w:noProof/>
                <w:lang w:val="es-US"/>
              </w:rPr>
            </w:pPr>
            <w:r w:rsidRPr="0086396D">
              <w:rPr>
                <w:rFonts w:cs="Arial"/>
                <w:noProof/>
                <w:lang w:val="es-US"/>
              </w:rPr>
              <w:t>Servicios para el hogar, como limpieza o tareas domésticas</w:t>
            </w:r>
          </w:p>
        </w:tc>
        <w:tc>
          <w:tcPr>
            <w:tcW w:w="2605" w:type="dxa"/>
            <w:shd w:val="clear" w:color="auto" w:fill="D5F2FE"/>
            <w:tcMar>
              <w:left w:w="115" w:type="dxa"/>
              <w:right w:w="144" w:type="dxa"/>
            </w:tcMar>
          </w:tcPr>
          <w:p w14:paraId="12CBDE33" w14:textId="6A8B28DF"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shd w:val="clear" w:color="auto" w:fill="auto"/>
            <w:noWrap/>
            <w:tcMar>
              <w:left w:w="115" w:type="dxa"/>
              <w:right w:w="144" w:type="dxa"/>
            </w:tcMar>
          </w:tcPr>
          <w:p w14:paraId="3218051F" w14:textId="77777777" w:rsidR="002B3A79" w:rsidRPr="0086396D" w:rsidRDefault="002B3A79" w:rsidP="002B3A79">
            <w:pPr>
              <w:rPr>
                <w:rFonts w:cs="Arial"/>
                <w:noProof/>
                <w:color w:val="E36C0A"/>
                <w:lang w:val="es-US"/>
              </w:rPr>
            </w:pPr>
          </w:p>
        </w:tc>
      </w:tr>
      <w:tr w:rsidR="002B3A79" w:rsidRPr="0086396D" w14:paraId="273D6471" w14:textId="77777777" w:rsidTr="004C6FFD">
        <w:trPr>
          <w:cantSplit/>
          <w:trHeight w:val="144"/>
        </w:trPr>
        <w:tc>
          <w:tcPr>
            <w:tcW w:w="2523" w:type="dxa"/>
            <w:vMerge/>
            <w:shd w:val="clear" w:color="auto" w:fill="C0E8FB"/>
            <w:tcMar>
              <w:left w:w="115" w:type="dxa"/>
              <w:right w:w="144" w:type="dxa"/>
            </w:tcMar>
          </w:tcPr>
          <w:p w14:paraId="3547FAC9" w14:textId="67D5DC2C" w:rsidR="002B3A79" w:rsidRPr="0086396D" w:rsidRDefault="002B3A79" w:rsidP="002B3A79">
            <w:pPr>
              <w:rPr>
                <w:rFonts w:cs="Arial"/>
                <w:b/>
                <w:bCs/>
                <w:noProof/>
                <w:lang w:val="es-US"/>
              </w:rPr>
            </w:pPr>
          </w:p>
        </w:tc>
        <w:tc>
          <w:tcPr>
            <w:tcW w:w="4146" w:type="dxa"/>
            <w:shd w:val="clear" w:color="auto" w:fill="auto"/>
            <w:tcMar>
              <w:left w:w="115" w:type="dxa"/>
              <w:right w:w="144" w:type="dxa"/>
            </w:tcMar>
          </w:tcPr>
          <w:p w14:paraId="256CAE3D" w14:textId="44D07645" w:rsidR="002B3A79" w:rsidRPr="0086396D" w:rsidRDefault="002B3A79" w:rsidP="002B3A79">
            <w:pPr>
              <w:rPr>
                <w:rFonts w:cs="Arial"/>
                <w:noProof/>
                <w:lang w:val="es-US"/>
              </w:rPr>
            </w:pPr>
            <w:r w:rsidRPr="0086396D">
              <w:rPr>
                <w:rFonts w:cs="Arial"/>
                <w:noProof/>
                <w:lang w:val="es-US"/>
              </w:rPr>
              <w:t>Cambios a su casa, como rampas y acceso para silla de ruedas</w:t>
            </w:r>
          </w:p>
        </w:tc>
        <w:tc>
          <w:tcPr>
            <w:tcW w:w="2605" w:type="dxa"/>
            <w:shd w:val="clear" w:color="auto" w:fill="auto"/>
            <w:tcMar>
              <w:left w:w="115" w:type="dxa"/>
              <w:right w:w="144" w:type="dxa"/>
            </w:tcMar>
          </w:tcPr>
          <w:p w14:paraId="55651CFF" w14:textId="15F84C32"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shd w:val="clear" w:color="auto" w:fill="auto"/>
            <w:noWrap/>
            <w:tcMar>
              <w:left w:w="115" w:type="dxa"/>
              <w:right w:w="144" w:type="dxa"/>
            </w:tcMar>
          </w:tcPr>
          <w:p w14:paraId="23163D61" w14:textId="77777777" w:rsidR="002B3A79" w:rsidRPr="0086396D" w:rsidRDefault="002B3A79" w:rsidP="002B3A79">
            <w:pPr>
              <w:rPr>
                <w:rFonts w:cs="Arial"/>
                <w:noProof/>
                <w:color w:val="E36C0A"/>
                <w:lang w:val="es-US"/>
              </w:rPr>
            </w:pPr>
          </w:p>
        </w:tc>
      </w:tr>
      <w:tr w:rsidR="002B3A79" w:rsidRPr="0086396D" w14:paraId="2A707D9C" w14:textId="77777777" w:rsidTr="004C6FFD">
        <w:trPr>
          <w:cantSplit/>
          <w:trHeight w:val="144"/>
        </w:trPr>
        <w:tc>
          <w:tcPr>
            <w:tcW w:w="2523" w:type="dxa"/>
            <w:vMerge/>
            <w:shd w:val="clear" w:color="auto" w:fill="C0E8FB"/>
            <w:tcMar>
              <w:left w:w="115" w:type="dxa"/>
              <w:right w:w="144" w:type="dxa"/>
            </w:tcMar>
          </w:tcPr>
          <w:p w14:paraId="6F47097B" w14:textId="73096B09" w:rsidR="002B3A79" w:rsidRPr="0086396D" w:rsidRDefault="002B3A79" w:rsidP="002B3A79">
            <w:pPr>
              <w:rPr>
                <w:rFonts w:cs="Arial"/>
                <w:b/>
                <w:bCs/>
                <w:noProof/>
                <w:lang w:val="es-US"/>
              </w:rPr>
            </w:pPr>
          </w:p>
        </w:tc>
        <w:tc>
          <w:tcPr>
            <w:tcW w:w="4146" w:type="dxa"/>
            <w:shd w:val="clear" w:color="auto" w:fill="D5F2FE"/>
            <w:tcMar>
              <w:left w:w="115" w:type="dxa"/>
              <w:right w:w="144" w:type="dxa"/>
            </w:tcMar>
          </w:tcPr>
          <w:p w14:paraId="5E520E92" w14:textId="1D0D1B9B" w:rsidR="002B3A79" w:rsidRPr="0086396D" w:rsidRDefault="002B3A79" w:rsidP="002B3A79">
            <w:pPr>
              <w:keepNext/>
              <w:keepLines/>
              <w:rPr>
                <w:rFonts w:cs="Arial"/>
                <w:noProof/>
                <w:lang w:val="es-US"/>
              </w:rPr>
            </w:pPr>
            <w:r w:rsidRPr="0086396D">
              <w:rPr>
                <w:rFonts w:cs="Arial"/>
                <w:noProof/>
                <w:lang w:val="es-US"/>
              </w:rPr>
              <w:t xml:space="preserve">Asistente de cuidado personal </w:t>
            </w:r>
          </w:p>
          <w:p w14:paraId="13439B03" w14:textId="30FDC255" w:rsidR="002B3A79" w:rsidRPr="0086396D" w:rsidRDefault="002B3A79" w:rsidP="002B3A79">
            <w:pPr>
              <w:rPr>
                <w:rFonts w:cs="Arial"/>
                <w:noProof/>
                <w:lang w:val="es-US"/>
              </w:rPr>
            </w:pPr>
            <w:r w:rsidRPr="0086396D">
              <w:rPr>
                <w:rFonts w:cs="Arial"/>
                <w:noProof/>
                <w:lang w:val="es-US"/>
              </w:rPr>
              <w:t>(Posiblemente pueda contratar su propio asistente. Comuníquese con su administrador de cuidados o el coordinador de servicios de exención para obtener más información).</w:t>
            </w:r>
          </w:p>
        </w:tc>
        <w:tc>
          <w:tcPr>
            <w:tcW w:w="2605" w:type="dxa"/>
            <w:shd w:val="clear" w:color="auto" w:fill="D5F2FE"/>
            <w:tcMar>
              <w:left w:w="115" w:type="dxa"/>
              <w:right w:w="144" w:type="dxa"/>
            </w:tcMar>
          </w:tcPr>
          <w:p w14:paraId="239E8826" w14:textId="37773FBB"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shd w:val="clear" w:color="auto" w:fill="auto"/>
            <w:noWrap/>
            <w:tcMar>
              <w:left w:w="115" w:type="dxa"/>
              <w:right w:w="144" w:type="dxa"/>
            </w:tcMar>
          </w:tcPr>
          <w:p w14:paraId="13D9ED47" w14:textId="77777777" w:rsidR="002B3A79" w:rsidRPr="0086396D" w:rsidRDefault="002B3A79" w:rsidP="002B3A79">
            <w:pPr>
              <w:rPr>
                <w:rFonts w:cs="Arial"/>
                <w:noProof/>
                <w:color w:val="E36C0A"/>
                <w:lang w:val="es-US"/>
              </w:rPr>
            </w:pPr>
          </w:p>
        </w:tc>
      </w:tr>
      <w:tr w:rsidR="002B3A79" w:rsidRPr="0086396D" w14:paraId="1A359849" w14:textId="77777777" w:rsidTr="004C6FFD">
        <w:trPr>
          <w:cantSplit/>
          <w:trHeight w:val="144"/>
        </w:trPr>
        <w:tc>
          <w:tcPr>
            <w:tcW w:w="2523" w:type="dxa"/>
            <w:vMerge/>
            <w:shd w:val="clear" w:color="auto" w:fill="C0E8FB"/>
            <w:tcMar>
              <w:left w:w="115" w:type="dxa"/>
              <w:right w:w="144" w:type="dxa"/>
            </w:tcMar>
          </w:tcPr>
          <w:p w14:paraId="23C54350" w14:textId="6B168A3D" w:rsidR="002B3A79" w:rsidRPr="0086396D" w:rsidRDefault="002B3A79" w:rsidP="002B3A79">
            <w:pPr>
              <w:rPr>
                <w:rFonts w:cs="Arial"/>
                <w:b/>
                <w:bCs/>
                <w:noProof/>
                <w:lang w:val="es-US"/>
              </w:rPr>
            </w:pPr>
          </w:p>
        </w:tc>
        <w:tc>
          <w:tcPr>
            <w:tcW w:w="4146" w:type="dxa"/>
            <w:shd w:val="clear" w:color="auto" w:fill="auto"/>
            <w:tcMar>
              <w:left w:w="115" w:type="dxa"/>
              <w:right w:w="144" w:type="dxa"/>
            </w:tcMar>
          </w:tcPr>
          <w:p w14:paraId="61B427AE" w14:textId="3D025802" w:rsidR="002B3A79" w:rsidRPr="0086396D" w:rsidRDefault="002B3A79" w:rsidP="002B3A79">
            <w:pPr>
              <w:rPr>
                <w:rFonts w:cs="Arial"/>
                <w:noProof/>
                <w:lang w:val="es-US"/>
              </w:rPr>
            </w:pPr>
            <w:r w:rsidRPr="0086396D">
              <w:rPr>
                <w:rFonts w:cs="Arial"/>
                <w:noProof/>
                <w:lang w:val="es-US"/>
              </w:rPr>
              <w:t>Servicios de transición a la comunidad</w:t>
            </w:r>
          </w:p>
        </w:tc>
        <w:tc>
          <w:tcPr>
            <w:tcW w:w="2605" w:type="dxa"/>
            <w:shd w:val="clear" w:color="auto" w:fill="auto"/>
            <w:tcMar>
              <w:left w:w="115" w:type="dxa"/>
              <w:right w:w="144" w:type="dxa"/>
            </w:tcMar>
          </w:tcPr>
          <w:p w14:paraId="57633353" w14:textId="1F300F66"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shd w:val="clear" w:color="auto" w:fill="auto"/>
            <w:noWrap/>
            <w:tcMar>
              <w:left w:w="115" w:type="dxa"/>
              <w:right w:w="144" w:type="dxa"/>
            </w:tcMar>
          </w:tcPr>
          <w:p w14:paraId="13B4CD53" w14:textId="77777777" w:rsidR="002B3A79" w:rsidRPr="0086396D" w:rsidRDefault="002B3A79" w:rsidP="002B3A79">
            <w:pPr>
              <w:rPr>
                <w:rFonts w:cs="Arial"/>
                <w:noProof/>
                <w:color w:val="E36C0A"/>
                <w:lang w:val="es-US"/>
              </w:rPr>
            </w:pPr>
          </w:p>
        </w:tc>
      </w:tr>
      <w:tr w:rsidR="002B3A79" w:rsidRPr="0086396D" w14:paraId="75592B76" w14:textId="77777777" w:rsidTr="004C6FFD">
        <w:trPr>
          <w:cantSplit/>
          <w:trHeight w:val="144"/>
        </w:trPr>
        <w:tc>
          <w:tcPr>
            <w:tcW w:w="2523" w:type="dxa"/>
            <w:vMerge/>
            <w:tcBorders>
              <w:bottom w:val="single" w:sz="6" w:space="0" w:color="70AFD9"/>
            </w:tcBorders>
            <w:shd w:val="clear" w:color="auto" w:fill="C0E8FB"/>
            <w:tcMar>
              <w:left w:w="115" w:type="dxa"/>
              <w:right w:w="144" w:type="dxa"/>
            </w:tcMar>
          </w:tcPr>
          <w:p w14:paraId="4DD77E7C" w14:textId="77777777" w:rsidR="002B3A79" w:rsidRPr="0086396D" w:rsidRDefault="002B3A79" w:rsidP="002B3A79">
            <w:pPr>
              <w:rPr>
                <w:rFonts w:cs="Arial"/>
                <w:b/>
                <w:bCs/>
                <w:noProof/>
                <w:lang w:val="es-US"/>
              </w:rPr>
            </w:pPr>
          </w:p>
        </w:tc>
        <w:tc>
          <w:tcPr>
            <w:tcW w:w="4146" w:type="dxa"/>
            <w:shd w:val="clear" w:color="auto" w:fill="D5F2FE"/>
            <w:tcMar>
              <w:left w:w="115" w:type="dxa"/>
              <w:right w:w="144" w:type="dxa"/>
            </w:tcMar>
          </w:tcPr>
          <w:p w14:paraId="5F1C4080" w14:textId="7C003E37" w:rsidR="002B3A79" w:rsidRPr="0086396D" w:rsidRDefault="002B3A79" w:rsidP="002B3A79">
            <w:pPr>
              <w:rPr>
                <w:rFonts w:cs="Arial"/>
                <w:noProof/>
                <w:lang w:val="es-US"/>
              </w:rPr>
            </w:pPr>
            <w:r w:rsidRPr="0086396D">
              <w:rPr>
                <w:rFonts w:cs="Arial"/>
                <w:noProof/>
                <w:lang w:val="es-US"/>
              </w:rPr>
              <w:t>Servicios de cuidados de salud en el hogar</w:t>
            </w:r>
          </w:p>
        </w:tc>
        <w:tc>
          <w:tcPr>
            <w:tcW w:w="2605" w:type="dxa"/>
            <w:shd w:val="clear" w:color="auto" w:fill="D5F2FE"/>
            <w:tcMar>
              <w:left w:w="115" w:type="dxa"/>
              <w:right w:w="144" w:type="dxa"/>
            </w:tcMar>
          </w:tcPr>
          <w:p w14:paraId="59E34617" w14:textId="48DDD3E6"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shd w:val="clear" w:color="auto" w:fill="auto"/>
            <w:noWrap/>
            <w:tcMar>
              <w:left w:w="115" w:type="dxa"/>
              <w:right w:w="144" w:type="dxa"/>
            </w:tcMar>
          </w:tcPr>
          <w:p w14:paraId="7F04C727" w14:textId="77777777" w:rsidR="002B3A79" w:rsidRPr="0086396D" w:rsidRDefault="002B3A79" w:rsidP="002B3A79">
            <w:pPr>
              <w:rPr>
                <w:rFonts w:cs="Arial"/>
                <w:noProof/>
                <w:color w:val="E36C0A"/>
                <w:lang w:val="es-US"/>
              </w:rPr>
            </w:pPr>
          </w:p>
        </w:tc>
      </w:tr>
      <w:tr w:rsidR="002B3A79" w:rsidRPr="0086396D" w14:paraId="4D502A82" w14:textId="77777777" w:rsidTr="0042315B">
        <w:trPr>
          <w:cantSplit/>
          <w:trHeight w:val="144"/>
        </w:trPr>
        <w:tc>
          <w:tcPr>
            <w:tcW w:w="2523" w:type="dxa"/>
            <w:vMerge w:val="restart"/>
            <w:shd w:val="clear" w:color="auto" w:fill="C0E8FB"/>
            <w:tcMar>
              <w:left w:w="115" w:type="dxa"/>
              <w:right w:w="144" w:type="dxa"/>
            </w:tcMar>
          </w:tcPr>
          <w:p w14:paraId="1044FE39" w14:textId="2F72963A" w:rsidR="002B3A79" w:rsidRPr="0086396D" w:rsidRDefault="002B3A79" w:rsidP="002B3A79">
            <w:pPr>
              <w:rPr>
                <w:rFonts w:cs="Arial"/>
                <w:b/>
                <w:bCs/>
                <w:noProof/>
                <w:lang w:val="es-US"/>
              </w:rPr>
            </w:pPr>
            <w:r w:rsidRPr="0086396D">
              <w:rPr>
                <w:rFonts w:cs="Arial"/>
                <w:b/>
                <w:bCs/>
                <w:noProof/>
                <w:lang w:val="es-US"/>
              </w:rPr>
              <w:lastRenderedPageBreak/>
              <w:t>Usted necesita ayuda para su vida en casa (continuación)</w:t>
            </w:r>
          </w:p>
        </w:tc>
        <w:tc>
          <w:tcPr>
            <w:tcW w:w="4146" w:type="dxa"/>
            <w:shd w:val="clear" w:color="auto" w:fill="auto"/>
            <w:tcMar>
              <w:left w:w="115" w:type="dxa"/>
              <w:right w:w="144" w:type="dxa"/>
            </w:tcMar>
          </w:tcPr>
          <w:p w14:paraId="41D97918" w14:textId="74CE1931" w:rsidR="002B3A79" w:rsidRPr="0086396D" w:rsidRDefault="002B3A79" w:rsidP="002B3A79">
            <w:pPr>
              <w:rPr>
                <w:rFonts w:cs="Arial"/>
                <w:noProof/>
                <w:lang w:val="es-US"/>
              </w:rPr>
            </w:pPr>
            <w:r w:rsidRPr="0086396D">
              <w:rPr>
                <w:rFonts w:cs="Arial"/>
                <w:noProof/>
                <w:lang w:val="es-US"/>
              </w:rPr>
              <w:t>Servicios para ayudarle a vivir por su cuenta</w:t>
            </w:r>
          </w:p>
        </w:tc>
        <w:tc>
          <w:tcPr>
            <w:tcW w:w="2605" w:type="dxa"/>
            <w:shd w:val="clear" w:color="auto" w:fill="auto"/>
            <w:tcMar>
              <w:left w:w="115" w:type="dxa"/>
              <w:right w:w="144" w:type="dxa"/>
            </w:tcMar>
          </w:tcPr>
          <w:p w14:paraId="4F0763E3" w14:textId="6B0A37ED"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shd w:val="clear" w:color="auto" w:fill="auto"/>
            <w:noWrap/>
            <w:tcMar>
              <w:left w:w="115" w:type="dxa"/>
              <w:right w:w="144" w:type="dxa"/>
            </w:tcMar>
          </w:tcPr>
          <w:p w14:paraId="698FD0F5" w14:textId="77777777" w:rsidR="002B3A79" w:rsidRPr="0086396D" w:rsidRDefault="002B3A79" w:rsidP="002B3A79">
            <w:pPr>
              <w:rPr>
                <w:rFonts w:cs="Arial"/>
                <w:noProof/>
                <w:color w:val="E36C0A"/>
                <w:lang w:val="es-US"/>
              </w:rPr>
            </w:pPr>
          </w:p>
        </w:tc>
      </w:tr>
      <w:tr w:rsidR="002B3A79" w:rsidRPr="0086396D" w14:paraId="6D783423" w14:textId="77777777" w:rsidTr="0042315B">
        <w:trPr>
          <w:cantSplit/>
          <w:trHeight w:val="144"/>
        </w:trPr>
        <w:tc>
          <w:tcPr>
            <w:tcW w:w="2523" w:type="dxa"/>
            <w:vMerge/>
            <w:shd w:val="clear" w:color="auto" w:fill="C0E8FB"/>
            <w:tcMar>
              <w:left w:w="115" w:type="dxa"/>
              <w:right w:w="144" w:type="dxa"/>
            </w:tcMar>
          </w:tcPr>
          <w:p w14:paraId="6F0393C6" w14:textId="77777777" w:rsidR="002B3A79" w:rsidRPr="0086396D" w:rsidRDefault="002B3A79" w:rsidP="002B3A79">
            <w:pPr>
              <w:rPr>
                <w:rFonts w:cs="Arial"/>
                <w:b/>
                <w:bCs/>
                <w:noProof/>
                <w:lang w:val="es-US"/>
              </w:rPr>
            </w:pPr>
          </w:p>
        </w:tc>
        <w:tc>
          <w:tcPr>
            <w:tcW w:w="4146" w:type="dxa"/>
            <w:shd w:val="clear" w:color="auto" w:fill="D5F2FE"/>
            <w:tcMar>
              <w:left w:w="115" w:type="dxa"/>
              <w:right w:w="144" w:type="dxa"/>
            </w:tcMar>
          </w:tcPr>
          <w:p w14:paraId="7748FB27" w14:textId="39B70928" w:rsidR="002B3A79" w:rsidRPr="0086396D" w:rsidRDefault="002B3A79" w:rsidP="002B3A79">
            <w:pPr>
              <w:rPr>
                <w:rFonts w:cs="Arial"/>
                <w:noProof/>
                <w:lang w:val="es-US"/>
              </w:rPr>
            </w:pPr>
            <w:r w:rsidRPr="0086396D">
              <w:rPr>
                <w:rFonts w:cs="Arial"/>
                <w:noProof/>
                <w:lang w:val="es-US"/>
              </w:rPr>
              <w:t>Servicios de día para adultos u otros servicios de respaldo</w:t>
            </w:r>
          </w:p>
        </w:tc>
        <w:tc>
          <w:tcPr>
            <w:tcW w:w="2605" w:type="dxa"/>
            <w:shd w:val="clear" w:color="auto" w:fill="D5F2FE"/>
            <w:tcMar>
              <w:left w:w="115" w:type="dxa"/>
              <w:right w:w="144" w:type="dxa"/>
            </w:tcMar>
          </w:tcPr>
          <w:p w14:paraId="45D7FA7C" w14:textId="4E078939"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shd w:val="clear" w:color="auto" w:fill="auto"/>
            <w:noWrap/>
            <w:tcMar>
              <w:left w:w="115" w:type="dxa"/>
              <w:right w:w="144" w:type="dxa"/>
            </w:tcMar>
          </w:tcPr>
          <w:p w14:paraId="09B12F82" w14:textId="77777777" w:rsidR="002B3A79" w:rsidRPr="0086396D" w:rsidRDefault="002B3A79" w:rsidP="002B3A79">
            <w:pPr>
              <w:rPr>
                <w:rFonts w:cs="Arial"/>
                <w:noProof/>
                <w:color w:val="E36C0A"/>
                <w:lang w:val="es-US"/>
              </w:rPr>
            </w:pPr>
          </w:p>
        </w:tc>
      </w:tr>
      <w:tr w:rsidR="002B3A79" w:rsidRPr="007D1DE6" w14:paraId="356E4640" w14:textId="77777777" w:rsidTr="002E7CF2">
        <w:trPr>
          <w:cantSplit/>
          <w:trHeight w:val="144"/>
        </w:trPr>
        <w:tc>
          <w:tcPr>
            <w:tcW w:w="2523" w:type="dxa"/>
            <w:vMerge w:val="restart"/>
            <w:shd w:val="clear" w:color="auto" w:fill="C0E8FB"/>
            <w:tcMar>
              <w:left w:w="115" w:type="dxa"/>
              <w:right w:w="144" w:type="dxa"/>
            </w:tcMar>
          </w:tcPr>
          <w:p w14:paraId="6CF850C0" w14:textId="08A35C7C" w:rsidR="002B3A79" w:rsidRPr="0086396D" w:rsidRDefault="002B3A79" w:rsidP="002B3A79">
            <w:pPr>
              <w:rPr>
                <w:rFonts w:cs="Arial"/>
                <w:b/>
                <w:bCs/>
                <w:noProof/>
                <w:lang w:val="es-US"/>
              </w:rPr>
            </w:pPr>
            <w:r w:rsidRPr="0086396D">
              <w:rPr>
                <w:rFonts w:cs="Arial"/>
                <w:b/>
                <w:bCs/>
                <w:noProof/>
                <w:lang w:val="es-US"/>
              </w:rPr>
              <w:t xml:space="preserve">Usted necesita un lugar dónde vivir con personas disponibles para ayudarle </w:t>
            </w:r>
          </w:p>
        </w:tc>
        <w:tc>
          <w:tcPr>
            <w:tcW w:w="4146" w:type="dxa"/>
            <w:shd w:val="clear" w:color="auto" w:fill="auto"/>
            <w:tcMar>
              <w:left w:w="115" w:type="dxa"/>
              <w:right w:w="144" w:type="dxa"/>
            </w:tcMar>
          </w:tcPr>
          <w:p w14:paraId="0D3ED428" w14:textId="3F606D2F" w:rsidR="002B3A79" w:rsidRPr="0086396D" w:rsidRDefault="002B3A79" w:rsidP="002B3A79">
            <w:pPr>
              <w:rPr>
                <w:rFonts w:cs="Arial"/>
                <w:noProof/>
                <w:lang w:val="es-US"/>
              </w:rPr>
            </w:pPr>
            <w:r w:rsidRPr="0086396D">
              <w:rPr>
                <w:rFonts w:cs="Arial"/>
                <w:noProof/>
                <w:lang w:val="es-US"/>
              </w:rPr>
              <w:t xml:space="preserve">Vida asistida </w:t>
            </w:r>
          </w:p>
        </w:tc>
        <w:tc>
          <w:tcPr>
            <w:tcW w:w="2605" w:type="dxa"/>
            <w:shd w:val="clear" w:color="auto" w:fill="auto"/>
            <w:tcMar>
              <w:left w:w="115" w:type="dxa"/>
              <w:right w:w="144" w:type="dxa"/>
            </w:tcMar>
          </w:tcPr>
          <w:p w14:paraId="3E5DC67E" w14:textId="2B6F95C9"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val="restart"/>
            <w:shd w:val="clear" w:color="auto" w:fill="D5F2FE"/>
            <w:noWrap/>
            <w:tcMar>
              <w:left w:w="115" w:type="dxa"/>
              <w:right w:w="144" w:type="dxa"/>
            </w:tcMar>
          </w:tcPr>
          <w:p w14:paraId="2E949FF3" w14:textId="29AD8D80" w:rsidR="002B3A79" w:rsidRPr="0086396D" w:rsidRDefault="002B3A79" w:rsidP="002B3A79">
            <w:pPr>
              <w:rPr>
                <w:rFonts w:eastAsia="Times New Roman" w:cs="Arial"/>
                <w:noProof/>
                <w:lang w:val="es-US"/>
              </w:rPr>
            </w:pPr>
            <w:r w:rsidRPr="0086396D">
              <w:rPr>
                <w:rFonts w:eastAsia="Times New Roman" w:cs="Arial"/>
                <w:noProof/>
                <w:lang w:val="es-US"/>
              </w:rPr>
              <w:t>Estos servicios están disponibles solo si Ohio Medicaid determinó su necesidad de recibir cuidado a largo plazo.</w:t>
            </w:r>
          </w:p>
          <w:p w14:paraId="16C8EE65" w14:textId="7AA68490" w:rsidR="002B3A79" w:rsidRPr="0086396D" w:rsidRDefault="002B3A79" w:rsidP="002B3A79">
            <w:pPr>
              <w:rPr>
                <w:rFonts w:cs="Arial"/>
                <w:noProof/>
                <w:lang w:val="es-US"/>
              </w:rPr>
            </w:pPr>
            <w:r w:rsidRPr="0086396D">
              <w:rPr>
                <w:rFonts w:eastAsia="Times New Roman" w:cs="Arial"/>
                <w:noProof/>
                <w:lang w:val="es-US"/>
              </w:rPr>
              <w:t>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w:t>
            </w:r>
          </w:p>
        </w:tc>
      </w:tr>
      <w:tr w:rsidR="002B3A79" w:rsidRPr="0086396D" w14:paraId="2D136735" w14:textId="77777777" w:rsidTr="002E7CF2">
        <w:trPr>
          <w:cantSplit/>
          <w:trHeight w:val="144"/>
        </w:trPr>
        <w:tc>
          <w:tcPr>
            <w:tcW w:w="2523" w:type="dxa"/>
            <w:vMerge/>
            <w:shd w:val="clear" w:color="auto" w:fill="C0E8FB"/>
            <w:tcMar>
              <w:left w:w="115" w:type="dxa"/>
              <w:right w:w="144" w:type="dxa"/>
            </w:tcMar>
          </w:tcPr>
          <w:p w14:paraId="6289C982" w14:textId="77777777" w:rsidR="002B3A79" w:rsidRPr="0086396D" w:rsidRDefault="002B3A79" w:rsidP="002B3A79">
            <w:pPr>
              <w:rPr>
                <w:rFonts w:cs="Arial"/>
                <w:b/>
                <w:bCs/>
                <w:noProof/>
                <w:lang w:val="es-US"/>
              </w:rPr>
            </w:pPr>
          </w:p>
        </w:tc>
        <w:tc>
          <w:tcPr>
            <w:tcW w:w="4146" w:type="dxa"/>
            <w:tcBorders>
              <w:bottom w:val="single" w:sz="6" w:space="0" w:color="70AFD9"/>
            </w:tcBorders>
            <w:shd w:val="clear" w:color="auto" w:fill="D5F2FE"/>
            <w:tcMar>
              <w:left w:w="115" w:type="dxa"/>
              <w:right w:w="144" w:type="dxa"/>
            </w:tcMar>
          </w:tcPr>
          <w:p w14:paraId="5B046C46" w14:textId="77777777" w:rsidR="002B3A79" w:rsidRPr="0086396D" w:rsidRDefault="002B3A79" w:rsidP="002B3A79">
            <w:pPr>
              <w:rPr>
                <w:rFonts w:cs="Arial"/>
                <w:noProof/>
                <w:lang w:val="es-US"/>
              </w:rPr>
            </w:pPr>
            <w:r w:rsidRPr="0086396D">
              <w:rPr>
                <w:rFonts w:cs="Arial"/>
                <w:noProof/>
                <w:lang w:val="es-US"/>
              </w:rPr>
              <w:t>Cuidados en hogares para personas de la tercera edad</w:t>
            </w:r>
          </w:p>
        </w:tc>
        <w:tc>
          <w:tcPr>
            <w:tcW w:w="2605" w:type="dxa"/>
            <w:tcBorders>
              <w:bottom w:val="single" w:sz="6" w:space="0" w:color="70AFD9"/>
            </w:tcBorders>
            <w:shd w:val="clear" w:color="auto" w:fill="D5F2FE"/>
            <w:tcMar>
              <w:left w:w="115" w:type="dxa"/>
              <w:right w:w="144" w:type="dxa"/>
            </w:tcMar>
          </w:tcPr>
          <w:p w14:paraId="53BA906C" w14:textId="7C79D52A" w:rsidR="002B3A79" w:rsidRPr="0086396D" w:rsidRDefault="002B3A79" w:rsidP="002B3A79">
            <w:pPr>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vMerge/>
            <w:tcBorders>
              <w:bottom w:val="single" w:sz="6" w:space="0" w:color="70AFD9"/>
            </w:tcBorders>
            <w:noWrap/>
            <w:tcMar>
              <w:left w:w="115" w:type="dxa"/>
              <w:right w:w="144" w:type="dxa"/>
            </w:tcMar>
          </w:tcPr>
          <w:p w14:paraId="374354A7" w14:textId="77777777" w:rsidR="002B3A79" w:rsidRPr="0086396D" w:rsidRDefault="002B3A79" w:rsidP="002B3A79">
            <w:pPr>
              <w:rPr>
                <w:rFonts w:cs="Arial"/>
                <w:noProof/>
                <w:lang w:val="es-US"/>
              </w:rPr>
            </w:pPr>
          </w:p>
        </w:tc>
      </w:tr>
      <w:tr w:rsidR="002B3A79" w:rsidRPr="007D1DE6" w14:paraId="72D67E80" w14:textId="77777777" w:rsidTr="002E7CF2">
        <w:trPr>
          <w:cantSplit/>
          <w:trHeight w:val="144"/>
        </w:trPr>
        <w:tc>
          <w:tcPr>
            <w:tcW w:w="2523" w:type="dxa"/>
            <w:shd w:val="clear" w:color="auto" w:fill="C0E8FB"/>
            <w:tcMar>
              <w:left w:w="115" w:type="dxa"/>
              <w:right w:w="144" w:type="dxa"/>
            </w:tcMar>
          </w:tcPr>
          <w:p w14:paraId="5C6B1C3E" w14:textId="4D00BE38" w:rsidR="002B3A79" w:rsidRPr="0086396D" w:rsidRDefault="002B3A79" w:rsidP="002B3A79">
            <w:pPr>
              <w:keepNext/>
              <w:keepLines/>
              <w:rPr>
                <w:rFonts w:cs="Arial"/>
                <w:b/>
                <w:bCs/>
                <w:noProof/>
                <w:lang w:val="es-US"/>
              </w:rPr>
            </w:pPr>
            <w:r w:rsidRPr="0086396D">
              <w:rPr>
                <w:rFonts w:cs="Arial"/>
                <w:b/>
                <w:bCs/>
                <w:noProof/>
                <w:lang w:val="es-US"/>
              </w:rPr>
              <w:lastRenderedPageBreak/>
              <w:t>La persona que le cuida necesita una pausa</w:t>
            </w:r>
          </w:p>
        </w:tc>
        <w:tc>
          <w:tcPr>
            <w:tcW w:w="4146" w:type="dxa"/>
            <w:shd w:val="clear" w:color="auto" w:fill="auto"/>
            <w:tcMar>
              <w:left w:w="115" w:type="dxa"/>
              <w:right w:w="144" w:type="dxa"/>
            </w:tcMar>
          </w:tcPr>
          <w:p w14:paraId="14275503" w14:textId="77777777" w:rsidR="002B3A79" w:rsidRPr="0086396D" w:rsidRDefault="002B3A79" w:rsidP="002B3A79">
            <w:pPr>
              <w:keepNext/>
              <w:keepLines/>
              <w:rPr>
                <w:rFonts w:cs="Arial"/>
                <w:noProof/>
                <w:lang w:val="es-US"/>
              </w:rPr>
            </w:pPr>
            <w:r w:rsidRPr="0086396D">
              <w:rPr>
                <w:rFonts w:cs="Arial"/>
                <w:noProof/>
                <w:lang w:val="es-US"/>
              </w:rPr>
              <w:t>Cuidados de respiro</w:t>
            </w:r>
          </w:p>
        </w:tc>
        <w:tc>
          <w:tcPr>
            <w:tcW w:w="2605" w:type="dxa"/>
            <w:shd w:val="clear" w:color="auto" w:fill="auto"/>
            <w:tcMar>
              <w:left w:w="115" w:type="dxa"/>
              <w:right w:w="144" w:type="dxa"/>
            </w:tcMar>
          </w:tcPr>
          <w:p w14:paraId="43F50970" w14:textId="69036767" w:rsidR="002B3A79" w:rsidRPr="0086396D" w:rsidRDefault="002B3A79" w:rsidP="002B3A79">
            <w:pPr>
              <w:keepNext/>
              <w:keepLines/>
              <w:rPr>
                <w:rFonts w:cs="Arial"/>
                <w:noProof/>
                <w:lang w:val="es-US"/>
              </w:rPr>
            </w:pPr>
            <w:r>
              <w:rPr>
                <w:rFonts w:cs="Arial"/>
                <w:noProof/>
                <w:lang w:val="es-US"/>
              </w:rPr>
              <w:t>[</w:t>
            </w:r>
            <w:r w:rsidRPr="0086396D">
              <w:rPr>
                <w:rFonts w:cs="Arial"/>
                <w:noProof/>
                <w:lang w:val="es-US"/>
              </w:rPr>
              <w:t>$–</w:t>
            </w:r>
            <w:r>
              <w:rPr>
                <w:rFonts w:cs="Arial"/>
                <w:noProof/>
                <w:lang w:val="es-US"/>
              </w:rPr>
              <w:t>]</w:t>
            </w:r>
          </w:p>
        </w:tc>
        <w:tc>
          <w:tcPr>
            <w:tcW w:w="5068" w:type="dxa"/>
            <w:shd w:val="clear" w:color="auto" w:fill="auto"/>
            <w:noWrap/>
            <w:tcMar>
              <w:left w:w="115" w:type="dxa"/>
              <w:right w:w="144" w:type="dxa"/>
            </w:tcMar>
          </w:tcPr>
          <w:p w14:paraId="2CBBAF6A" w14:textId="285A52D1" w:rsidR="002B3A79" w:rsidRPr="0086396D" w:rsidRDefault="002B3A79" w:rsidP="002B3A79">
            <w:pPr>
              <w:rPr>
                <w:rFonts w:eastAsia="Times New Roman" w:cs="Arial"/>
                <w:noProof/>
                <w:lang w:val="es-US"/>
              </w:rPr>
            </w:pPr>
            <w:r w:rsidRPr="0086396D">
              <w:rPr>
                <w:rFonts w:eastAsia="Times New Roman" w:cs="Arial"/>
                <w:noProof/>
                <w:lang w:val="es-US"/>
              </w:rPr>
              <w:t>Este servicio está disponible solo si Ohio Medicaid determinó su necesidad de recibir cuidado a largo plazo.</w:t>
            </w:r>
          </w:p>
          <w:p w14:paraId="56DCE1FD" w14:textId="6AFAD4C9" w:rsidR="002B3A79" w:rsidRPr="0086396D" w:rsidRDefault="002B3A79" w:rsidP="002B3A79">
            <w:pPr>
              <w:rPr>
                <w:rFonts w:cs="Arial"/>
                <w:noProof/>
                <w:lang w:val="es-US"/>
              </w:rPr>
            </w:pPr>
            <w:r w:rsidRPr="0086396D">
              <w:rPr>
                <w:rFonts w:eastAsia="Times New Roman" w:cs="Arial"/>
                <w:noProof/>
                <w:lang w:val="es-US"/>
              </w:rPr>
              <w:t xml:space="preserve">Puede tener que pagar un determinado monto por los servicios del centro de enfermería o de exención que están cubiertos a través de su beneficio de Medicaid. El Departamento de trabajo y servicios de familia local determinará si sus ingresos y ciertos gastos requieren que tenga esa responsabilidad. </w:t>
            </w:r>
          </w:p>
        </w:tc>
      </w:tr>
      <w:tr w:rsidR="002B3A79" w:rsidRPr="0086396D" w14:paraId="09ED30C7" w14:textId="77777777" w:rsidTr="00B52814">
        <w:trPr>
          <w:cantSplit/>
          <w:trHeight w:val="713"/>
        </w:trPr>
        <w:tc>
          <w:tcPr>
            <w:tcW w:w="2523" w:type="dxa"/>
            <w:vMerge w:val="restart"/>
            <w:shd w:val="clear" w:color="auto" w:fill="C0E8FB"/>
            <w:tcMar>
              <w:left w:w="115" w:type="dxa"/>
              <w:right w:w="144" w:type="dxa"/>
            </w:tcMar>
          </w:tcPr>
          <w:p w14:paraId="65587F94" w14:textId="7A17950C" w:rsidR="002B3A79" w:rsidRPr="00EE4E47" w:rsidRDefault="002B3A79" w:rsidP="002B3A79">
            <w:pPr>
              <w:keepNext/>
              <w:keepLines/>
              <w:rPr>
                <w:b/>
              </w:rPr>
            </w:pPr>
            <w:r w:rsidRPr="005B3080">
              <w:rPr>
                <w:b/>
                <w:bCs/>
                <w:noProof/>
                <w:color w:val="000000"/>
                <w:bdr w:val="none" w:sz="0" w:space="0" w:color="auto" w:frame="1"/>
              </w:rPr>
              <w:t xml:space="preserve">Otros servicios cubiertos </w:t>
            </w:r>
            <w:r>
              <w:rPr>
                <w:noProof/>
                <w:color w:val="548DD4"/>
              </w:rPr>
              <w:t>[</w:t>
            </w:r>
            <w:r w:rsidRPr="005B3080">
              <w:rPr>
                <w:i/>
                <w:iCs/>
                <w:noProof/>
                <w:color w:val="548DD4"/>
              </w:rPr>
              <w:t xml:space="preserve">Plans are encouraged to insert other services they offer that are not already included in the chart. </w:t>
            </w:r>
            <w:r w:rsidRPr="00EE4E47">
              <w:rPr>
                <w:i/>
                <w:color w:val="548DD4"/>
              </w:rPr>
              <w:t>This does not need to be a comprehensive list.</w:t>
            </w:r>
            <w:r w:rsidRPr="00EE4E47">
              <w:rPr>
                <w:color w:val="548DD4"/>
              </w:rPr>
              <w:t xml:space="preserve">] </w:t>
            </w:r>
          </w:p>
        </w:tc>
        <w:tc>
          <w:tcPr>
            <w:tcW w:w="4146" w:type="dxa"/>
            <w:shd w:val="clear" w:color="auto" w:fill="D5F2FE"/>
            <w:tcMar>
              <w:left w:w="115" w:type="dxa"/>
              <w:right w:w="144" w:type="dxa"/>
            </w:tcMar>
          </w:tcPr>
          <w:p w14:paraId="0F233972" w14:textId="77777777" w:rsidR="002B3A79" w:rsidRPr="00EE4E47" w:rsidRDefault="002B3A79" w:rsidP="002B3A79">
            <w:pPr>
              <w:keepNext/>
              <w:keepLines/>
            </w:pPr>
          </w:p>
        </w:tc>
        <w:tc>
          <w:tcPr>
            <w:tcW w:w="2605" w:type="dxa"/>
            <w:shd w:val="clear" w:color="auto" w:fill="D5F2FE"/>
            <w:tcMar>
              <w:left w:w="115" w:type="dxa"/>
              <w:right w:w="144" w:type="dxa"/>
            </w:tcMar>
          </w:tcPr>
          <w:p w14:paraId="555F745F" w14:textId="77777777" w:rsidR="002B3A79" w:rsidRPr="00EE4E47" w:rsidRDefault="002B3A79" w:rsidP="002B3A79">
            <w:pPr>
              <w:keepNext/>
              <w:keepLines/>
            </w:pPr>
          </w:p>
        </w:tc>
        <w:tc>
          <w:tcPr>
            <w:tcW w:w="5068" w:type="dxa"/>
            <w:shd w:val="clear" w:color="auto" w:fill="D5F2FE"/>
            <w:noWrap/>
            <w:tcMar>
              <w:left w:w="115" w:type="dxa"/>
              <w:right w:w="144" w:type="dxa"/>
            </w:tcMar>
          </w:tcPr>
          <w:p w14:paraId="4A0055ED" w14:textId="77777777" w:rsidR="002B3A79" w:rsidRPr="00EE4E47" w:rsidRDefault="002B3A79" w:rsidP="002B3A79"/>
        </w:tc>
      </w:tr>
      <w:tr w:rsidR="002B3A79" w:rsidRPr="0086396D" w14:paraId="1959E999" w14:textId="77777777" w:rsidTr="00B52814">
        <w:trPr>
          <w:cantSplit/>
          <w:trHeight w:val="714"/>
        </w:trPr>
        <w:tc>
          <w:tcPr>
            <w:tcW w:w="2523" w:type="dxa"/>
            <w:vMerge/>
            <w:shd w:val="clear" w:color="auto" w:fill="C0E8FB"/>
            <w:tcMar>
              <w:left w:w="115" w:type="dxa"/>
              <w:right w:w="144" w:type="dxa"/>
            </w:tcMar>
          </w:tcPr>
          <w:p w14:paraId="0F56FBD2" w14:textId="77777777" w:rsidR="002B3A79" w:rsidRPr="007D1DE6" w:rsidRDefault="002B3A79" w:rsidP="002B3A79">
            <w:pPr>
              <w:keepNext/>
              <w:keepLines/>
              <w:rPr>
                <w:b/>
              </w:rPr>
            </w:pPr>
          </w:p>
        </w:tc>
        <w:tc>
          <w:tcPr>
            <w:tcW w:w="4146" w:type="dxa"/>
            <w:shd w:val="clear" w:color="auto" w:fill="auto"/>
            <w:tcMar>
              <w:left w:w="115" w:type="dxa"/>
              <w:right w:w="144" w:type="dxa"/>
            </w:tcMar>
          </w:tcPr>
          <w:p w14:paraId="17076F86" w14:textId="77777777" w:rsidR="002B3A79" w:rsidRPr="007D1DE6" w:rsidRDefault="002B3A79" w:rsidP="002B3A79"/>
        </w:tc>
        <w:tc>
          <w:tcPr>
            <w:tcW w:w="2605" w:type="dxa"/>
            <w:shd w:val="clear" w:color="auto" w:fill="auto"/>
            <w:tcMar>
              <w:left w:w="115" w:type="dxa"/>
              <w:right w:w="144" w:type="dxa"/>
            </w:tcMar>
          </w:tcPr>
          <w:p w14:paraId="134E1F0E" w14:textId="77777777" w:rsidR="002B3A79" w:rsidRPr="007D1DE6" w:rsidRDefault="002B3A79" w:rsidP="002B3A79"/>
        </w:tc>
        <w:tc>
          <w:tcPr>
            <w:tcW w:w="5068" w:type="dxa"/>
            <w:shd w:val="clear" w:color="auto" w:fill="auto"/>
            <w:noWrap/>
            <w:tcMar>
              <w:left w:w="115" w:type="dxa"/>
              <w:right w:w="144" w:type="dxa"/>
            </w:tcMar>
          </w:tcPr>
          <w:p w14:paraId="370A187B" w14:textId="77777777" w:rsidR="002B3A79" w:rsidRPr="007D1DE6" w:rsidRDefault="002B3A79" w:rsidP="002B3A79"/>
        </w:tc>
      </w:tr>
      <w:tr w:rsidR="002B3A79" w:rsidRPr="0086396D" w14:paraId="4AFD05E7" w14:textId="77777777" w:rsidTr="00B52814">
        <w:trPr>
          <w:cantSplit/>
          <w:trHeight w:val="714"/>
        </w:trPr>
        <w:tc>
          <w:tcPr>
            <w:tcW w:w="2523" w:type="dxa"/>
            <w:vMerge/>
            <w:shd w:val="clear" w:color="auto" w:fill="C0E8FB"/>
            <w:tcMar>
              <w:left w:w="115" w:type="dxa"/>
              <w:right w:w="144" w:type="dxa"/>
            </w:tcMar>
          </w:tcPr>
          <w:p w14:paraId="44E8DFB0" w14:textId="77777777" w:rsidR="002B3A79" w:rsidRPr="007D1DE6" w:rsidRDefault="002B3A79" w:rsidP="002B3A79">
            <w:pPr>
              <w:keepNext/>
              <w:keepLines/>
              <w:rPr>
                <w:b/>
              </w:rPr>
            </w:pPr>
          </w:p>
        </w:tc>
        <w:tc>
          <w:tcPr>
            <w:tcW w:w="4146" w:type="dxa"/>
            <w:shd w:val="clear" w:color="auto" w:fill="D5F2FE"/>
            <w:tcMar>
              <w:left w:w="115" w:type="dxa"/>
              <w:right w:w="144" w:type="dxa"/>
            </w:tcMar>
          </w:tcPr>
          <w:p w14:paraId="34DA4612" w14:textId="77777777" w:rsidR="002B3A79" w:rsidRPr="007D1DE6" w:rsidRDefault="002B3A79" w:rsidP="002B3A79">
            <w:pPr>
              <w:keepNext/>
              <w:keepLines/>
            </w:pPr>
          </w:p>
        </w:tc>
        <w:tc>
          <w:tcPr>
            <w:tcW w:w="2605" w:type="dxa"/>
            <w:shd w:val="clear" w:color="auto" w:fill="D5F2FE"/>
            <w:tcMar>
              <w:left w:w="115" w:type="dxa"/>
              <w:right w:w="144" w:type="dxa"/>
            </w:tcMar>
          </w:tcPr>
          <w:p w14:paraId="34BEEB65" w14:textId="77777777" w:rsidR="002B3A79" w:rsidRPr="007D1DE6" w:rsidRDefault="002B3A79" w:rsidP="002B3A79">
            <w:pPr>
              <w:keepNext/>
              <w:keepLines/>
            </w:pPr>
          </w:p>
        </w:tc>
        <w:tc>
          <w:tcPr>
            <w:tcW w:w="5068" w:type="dxa"/>
            <w:shd w:val="clear" w:color="auto" w:fill="D5F2FE"/>
            <w:noWrap/>
            <w:tcMar>
              <w:left w:w="115" w:type="dxa"/>
              <w:right w:w="144" w:type="dxa"/>
            </w:tcMar>
          </w:tcPr>
          <w:p w14:paraId="1B5946C7" w14:textId="77777777" w:rsidR="002B3A79" w:rsidRPr="007D1DE6" w:rsidRDefault="002B3A79" w:rsidP="002B3A79"/>
        </w:tc>
      </w:tr>
      <w:tr w:rsidR="002B3A79" w:rsidRPr="0086396D" w14:paraId="436179E2" w14:textId="77777777" w:rsidTr="00B52814">
        <w:trPr>
          <w:cantSplit/>
          <w:trHeight w:val="714"/>
        </w:trPr>
        <w:tc>
          <w:tcPr>
            <w:tcW w:w="2523" w:type="dxa"/>
            <w:vMerge/>
            <w:shd w:val="clear" w:color="auto" w:fill="C0E8FB"/>
            <w:tcMar>
              <w:left w:w="115" w:type="dxa"/>
              <w:right w:w="144" w:type="dxa"/>
            </w:tcMar>
          </w:tcPr>
          <w:p w14:paraId="0BD813E1" w14:textId="77777777" w:rsidR="002B3A79" w:rsidRPr="007D1DE6" w:rsidRDefault="002B3A79" w:rsidP="002B3A79">
            <w:pPr>
              <w:keepNext/>
              <w:keepLines/>
              <w:rPr>
                <w:b/>
              </w:rPr>
            </w:pPr>
          </w:p>
        </w:tc>
        <w:tc>
          <w:tcPr>
            <w:tcW w:w="4146" w:type="dxa"/>
            <w:shd w:val="clear" w:color="auto" w:fill="auto"/>
            <w:tcMar>
              <w:left w:w="115" w:type="dxa"/>
              <w:right w:w="144" w:type="dxa"/>
            </w:tcMar>
          </w:tcPr>
          <w:p w14:paraId="7B7F507D" w14:textId="77777777" w:rsidR="002B3A79" w:rsidRPr="007D1DE6" w:rsidRDefault="002B3A79" w:rsidP="002B3A79">
            <w:pPr>
              <w:keepNext/>
              <w:keepLines/>
            </w:pPr>
          </w:p>
        </w:tc>
        <w:tc>
          <w:tcPr>
            <w:tcW w:w="2605" w:type="dxa"/>
            <w:shd w:val="clear" w:color="auto" w:fill="auto"/>
            <w:tcMar>
              <w:left w:w="115" w:type="dxa"/>
              <w:right w:w="144" w:type="dxa"/>
            </w:tcMar>
          </w:tcPr>
          <w:p w14:paraId="5E3FBCA0" w14:textId="77777777" w:rsidR="002B3A79" w:rsidRPr="007D1DE6" w:rsidRDefault="002B3A79" w:rsidP="002B3A79">
            <w:pPr>
              <w:keepNext/>
              <w:keepLines/>
            </w:pPr>
          </w:p>
        </w:tc>
        <w:tc>
          <w:tcPr>
            <w:tcW w:w="5068" w:type="dxa"/>
            <w:shd w:val="clear" w:color="auto" w:fill="auto"/>
            <w:noWrap/>
            <w:tcMar>
              <w:left w:w="115" w:type="dxa"/>
              <w:right w:w="144" w:type="dxa"/>
            </w:tcMar>
          </w:tcPr>
          <w:p w14:paraId="4E3431A6" w14:textId="77777777" w:rsidR="002B3A79" w:rsidRPr="007D1DE6" w:rsidRDefault="002B3A79" w:rsidP="002B3A79"/>
        </w:tc>
      </w:tr>
    </w:tbl>
    <w:p w14:paraId="64B95C00" w14:textId="778B4F79" w:rsidR="005B3C35" w:rsidRPr="0086396D" w:rsidRDefault="00FA673A" w:rsidP="007B2849">
      <w:pPr>
        <w:pStyle w:val="Heading1"/>
        <w:rPr>
          <w:rStyle w:val="PlanInstructions"/>
          <w:i w:val="0"/>
          <w:noProof/>
          <w:color w:val="auto"/>
          <w:sz w:val="28"/>
          <w:lang w:val="es-US"/>
        </w:rPr>
      </w:pPr>
      <w:bookmarkStart w:id="24" w:name="_Toc38198527"/>
      <w:bookmarkStart w:id="25" w:name="_Toc38198526"/>
      <w:bookmarkStart w:id="26" w:name="_Toc38198524"/>
      <w:bookmarkStart w:id="27" w:name="_Toc38198523"/>
      <w:bookmarkStart w:id="28" w:name="_Toc38198522"/>
      <w:bookmarkStart w:id="29" w:name="_Toc47096259"/>
      <w:bookmarkStart w:id="30" w:name="_Toc74236045"/>
      <w:bookmarkStart w:id="31" w:name="_Toc74236060"/>
      <w:bookmarkStart w:id="32" w:name="_Toc74236249"/>
      <w:bookmarkStart w:id="33" w:name="_Toc106872389"/>
      <w:bookmarkStart w:id="34" w:name="_Toc139618477"/>
      <w:bookmarkEnd w:id="24"/>
      <w:bookmarkEnd w:id="25"/>
      <w:bookmarkEnd w:id="26"/>
      <w:bookmarkEnd w:id="27"/>
      <w:bookmarkEnd w:id="28"/>
      <w:r w:rsidRPr="0086396D">
        <w:rPr>
          <w:noProof/>
          <w:lang w:val="es-US"/>
        </w:rPr>
        <w:lastRenderedPageBreak/>
        <w:t>Servicios que &lt;plan name&gt;, Medicare y Medicaid</w:t>
      </w:r>
      <w:bookmarkEnd w:id="29"/>
      <w:r w:rsidRPr="0086396D">
        <w:rPr>
          <w:noProof/>
          <w:lang w:val="es-US"/>
        </w:rPr>
        <w:t xml:space="preserve"> no cubren</w:t>
      </w:r>
      <w:bookmarkEnd w:id="30"/>
      <w:bookmarkEnd w:id="31"/>
      <w:bookmarkEnd w:id="32"/>
      <w:bookmarkEnd w:id="33"/>
      <w:bookmarkEnd w:id="34"/>
    </w:p>
    <w:p w14:paraId="360B5606" w14:textId="0FF0FA46" w:rsidR="00CE69CF" w:rsidRPr="0086396D" w:rsidRDefault="00CE69CF" w:rsidP="00E45B00">
      <w:pPr>
        <w:rPr>
          <w:noProof/>
          <w:color w:val="548DD4"/>
          <w:lang w:val="es-US"/>
        </w:rPr>
      </w:pPr>
      <w:r w:rsidRPr="0086396D">
        <w:rPr>
          <w:rFonts w:cs="Arial"/>
          <w:noProof/>
          <w:color w:val="000000"/>
          <w:lang w:val="es-US"/>
        </w:rPr>
        <w:t xml:space="preserve">Esta no es una lista completa. Llame a Servicios al miembro para averiguar sobre otros </w:t>
      </w:r>
      <w:r w:rsidRPr="0086396D">
        <w:rPr>
          <w:rFonts w:cs="Arial"/>
          <w:noProof/>
          <w:lang w:val="es-US"/>
        </w:rPr>
        <w:t>servicios excluidos</w:t>
      </w:r>
      <w:r w:rsidRPr="0086396D">
        <w:rPr>
          <w:rFonts w:cs="Arial"/>
          <w:noProof/>
          <w:color w:val="000000"/>
          <w:lang w:val="es-US"/>
        </w:rPr>
        <w:t xml:space="preserve">. </w:t>
      </w:r>
      <w:r w:rsidR="00254B68">
        <w:rPr>
          <w:rStyle w:val="PlanInstructions"/>
          <w:i w:val="0"/>
          <w:noProof/>
        </w:rPr>
        <w:t>[</w:t>
      </w:r>
      <w:r w:rsidRPr="005B3080">
        <w:rPr>
          <w:rStyle w:val="PlanInstructions"/>
          <w:iCs/>
          <w:noProof/>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consult Section G of Chapter 4 of the Member Handbook and add parenthetical references to the Benefits Chart for descriptions of covered services/items as appropriate. </w:t>
      </w:r>
      <w:r w:rsidRPr="0086396D">
        <w:rPr>
          <w:rStyle w:val="PlanInstructions"/>
          <w:iCs/>
          <w:noProof/>
          <w:lang w:val="es-US"/>
        </w:rPr>
        <w:t>Plans may also add exclusions as needed</w:t>
      </w:r>
      <w:r w:rsidRPr="0086396D">
        <w:rPr>
          <w:rStyle w:val="PlanInstructions"/>
          <w:i w:val="0"/>
          <w:noProof/>
          <w:lang w:val="es-US"/>
        </w:rPr>
        <w:t>.</w:t>
      </w:r>
      <w:r w:rsidR="00254B68">
        <w:rPr>
          <w:rStyle w:val="PlanInstructions"/>
          <w:i w:val="0"/>
          <w:noProof/>
          <w:lang w:val="es-US"/>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ág. 26 Tabla de beneficios no cubiertos"/>
        <w:tblDescription w:val="Pág. 26 Tabla de beneficios no cubiertos"/>
      </w:tblPr>
      <w:tblGrid>
        <w:gridCol w:w="7200"/>
        <w:gridCol w:w="7200"/>
      </w:tblGrid>
      <w:tr w:rsidR="009B447A" w:rsidRPr="007D1DE6" w14:paraId="71107610" w14:textId="77777777" w:rsidTr="0012352F">
        <w:trPr>
          <w:cantSplit/>
          <w:trHeight w:val="490"/>
          <w:tblHeader/>
        </w:trPr>
        <w:tc>
          <w:tcPr>
            <w:tcW w:w="7200" w:type="dxa"/>
            <w:gridSpan w:val="2"/>
            <w:shd w:val="clear" w:color="auto" w:fill="C0E8FB"/>
            <w:vAlign w:val="center"/>
          </w:tcPr>
          <w:p w14:paraId="6BEFFED7" w14:textId="3A69A84E" w:rsidR="009B447A" w:rsidRPr="0086396D" w:rsidRDefault="009B447A" w:rsidP="006F2A2C">
            <w:pPr>
              <w:keepNext/>
              <w:spacing w:after="0"/>
              <w:rPr>
                <w:rFonts w:cs="Arial"/>
                <w:b/>
                <w:bCs/>
                <w:noProof/>
                <w:color w:val="000000"/>
                <w:lang w:val="es-US"/>
              </w:rPr>
            </w:pPr>
            <w:r w:rsidRPr="0086396D">
              <w:rPr>
                <w:rFonts w:cs="Arial"/>
                <w:b/>
                <w:bCs/>
                <w:noProof/>
                <w:color w:val="000000"/>
                <w:lang w:val="es-US"/>
              </w:rPr>
              <w:t>Servicios que &lt;plan name&gt;, Medicare y Medicaid no cubren</w:t>
            </w:r>
          </w:p>
        </w:tc>
      </w:tr>
      <w:tr w:rsidR="009B447A" w:rsidRPr="007D1DE6" w14:paraId="40C93E9A" w14:textId="77777777" w:rsidTr="00BA24CB">
        <w:trPr>
          <w:cantSplit/>
          <w:trHeight w:val="20"/>
        </w:trPr>
        <w:tc>
          <w:tcPr>
            <w:tcW w:w="7200" w:type="dxa"/>
            <w:tcBorders>
              <w:right w:val="single" w:sz="4" w:space="0" w:color="70AFD9"/>
            </w:tcBorders>
          </w:tcPr>
          <w:p w14:paraId="1F8E3CAD" w14:textId="11C6B9BC" w:rsidR="009B447A" w:rsidRPr="0086396D" w:rsidRDefault="00B42694" w:rsidP="009620CD">
            <w:pPr>
              <w:rPr>
                <w:rFonts w:cs="Arial"/>
                <w:noProof/>
                <w:lang w:val="es-US"/>
              </w:rPr>
            </w:pPr>
            <w:r w:rsidRPr="0086396D">
              <w:rPr>
                <w:rFonts w:cs="Arial"/>
                <w:noProof/>
                <w:lang w:val="es-US"/>
              </w:rPr>
              <w:t>Servicios considerados como “no razonables y necesarios” según los estándares de Medicare y Medicaid, a menos que estos servicios estén incluidos en nuestro plan como servicios cubiertos.</w:t>
            </w:r>
          </w:p>
        </w:tc>
        <w:tc>
          <w:tcPr>
            <w:tcW w:w="7200" w:type="dxa"/>
            <w:tcBorders>
              <w:left w:val="single" w:sz="4" w:space="0" w:color="70AFD9"/>
            </w:tcBorders>
          </w:tcPr>
          <w:p w14:paraId="2EBA6BE0" w14:textId="50F82E7E" w:rsidR="009B447A" w:rsidRPr="0086396D" w:rsidRDefault="00C56497" w:rsidP="009620CD">
            <w:pPr>
              <w:pStyle w:val="ListBullet"/>
              <w:numPr>
                <w:ilvl w:val="0"/>
                <w:numId w:val="0"/>
              </w:numPr>
              <w:ind w:right="0"/>
              <w:rPr>
                <w:noProof/>
                <w:lang w:val="es-US"/>
              </w:rPr>
            </w:pPr>
            <w:r w:rsidRPr="0086396D">
              <w:rPr>
                <w:noProof/>
                <w:lang w:val="es-US"/>
              </w:rPr>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tc>
      </w:tr>
      <w:tr w:rsidR="009B447A" w:rsidRPr="007D1DE6" w14:paraId="1C371740" w14:textId="77777777" w:rsidTr="00BA24CB">
        <w:trPr>
          <w:cantSplit/>
          <w:trHeight w:val="20"/>
        </w:trPr>
        <w:tc>
          <w:tcPr>
            <w:tcW w:w="7200" w:type="dxa"/>
            <w:tcBorders>
              <w:right w:val="single" w:sz="4" w:space="0" w:color="70AFD9"/>
            </w:tcBorders>
            <w:shd w:val="clear" w:color="auto" w:fill="D5F2FE"/>
          </w:tcPr>
          <w:p w14:paraId="037365B4" w14:textId="1E30BB9D" w:rsidR="009B447A" w:rsidRPr="0086396D" w:rsidRDefault="00C56497" w:rsidP="009620CD">
            <w:pPr>
              <w:pStyle w:val="ListBullet"/>
              <w:numPr>
                <w:ilvl w:val="0"/>
                <w:numId w:val="0"/>
              </w:numPr>
              <w:ind w:right="0"/>
              <w:rPr>
                <w:noProof/>
                <w:lang w:val="es-US"/>
              </w:rPr>
            </w:pPr>
            <w:r w:rsidRPr="0086396D">
              <w:rPr>
                <w:noProof/>
                <w:lang w:val="es-US"/>
              </w:rPr>
              <w:t>Tratamientos médicos y quirúrgicos, elementos y medicamentos experimentales, a menos que estén cubiertos por Medicare o bajo un estudio de investigación clínica aprobado por Medicare o por nuestro plan. El tratamiento y los elementos experimentales son los que, en general, no están aceptados por la comunidad médica.</w:t>
            </w:r>
          </w:p>
        </w:tc>
        <w:tc>
          <w:tcPr>
            <w:tcW w:w="7200" w:type="dxa"/>
            <w:tcBorders>
              <w:left w:val="single" w:sz="4" w:space="0" w:color="70AFD9"/>
            </w:tcBorders>
            <w:shd w:val="clear" w:color="auto" w:fill="D5F2FE"/>
          </w:tcPr>
          <w:p w14:paraId="7D115000" w14:textId="04B90FCA" w:rsidR="009B447A" w:rsidRPr="0086396D" w:rsidRDefault="00C56497" w:rsidP="009620CD">
            <w:pPr>
              <w:pStyle w:val="ListBullet"/>
              <w:numPr>
                <w:ilvl w:val="0"/>
                <w:numId w:val="0"/>
              </w:numPr>
              <w:ind w:right="0"/>
              <w:rPr>
                <w:noProof/>
                <w:lang w:val="es-US"/>
              </w:rPr>
            </w:pPr>
            <w:r w:rsidRPr="0086396D">
              <w:rPr>
                <w:noProof/>
                <w:lang w:val="es-US"/>
              </w:rPr>
              <w:t>Cuidado quiropráctico, aparte de las radiografías de diagnóstico y la manipulación manual (ajustes) de la columna vertebral para corregir la alineación conforme a los reglamentos de cobertura de Medicare y Medicaid.</w:t>
            </w:r>
          </w:p>
        </w:tc>
      </w:tr>
      <w:tr w:rsidR="009B447A" w:rsidRPr="007D1DE6" w14:paraId="57110991" w14:textId="77777777" w:rsidTr="00BA24CB">
        <w:trPr>
          <w:cantSplit/>
          <w:trHeight w:val="20"/>
        </w:trPr>
        <w:tc>
          <w:tcPr>
            <w:tcW w:w="7200" w:type="dxa"/>
            <w:tcBorders>
              <w:right w:val="single" w:sz="4" w:space="0" w:color="70AFD9"/>
            </w:tcBorders>
          </w:tcPr>
          <w:p w14:paraId="0883A07C" w14:textId="3010CD5D" w:rsidR="009B447A" w:rsidRPr="0086396D" w:rsidRDefault="00C56497" w:rsidP="009620CD">
            <w:pPr>
              <w:pStyle w:val="ListBullet"/>
              <w:numPr>
                <w:ilvl w:val="0"/>
                <w:numId w:val="0"/>
              </w:numPr>
              <w:ind w:right="0"/>
              <w:rPr>
                <w:noProof/>
                <w:lang w:val="es-US"/>
              </w:rPr>
            </w:pPr>
            <w:r w:rsidRPr="0086396D">
              <w:rPr>
                <w:noProof/>
                <w:lang w:val="es-US"/>
              </w:rPr>
              <w:t>Tratamiento de cirugía para la obesidad mórbida, excepto cuando sea médicamente necesario y Medicare lo cubra.</w:t>
            </w:r>
          </w:p>
        </w:tc>
        <w:tc>
          <w:tcPr>
            <w:tcW w:w="7200" w:type="dxa"/>
            <w:tcBorders>
              <w:left w:val="single" w:sz="4" w:space="0" w:color="70AFD9"/>
            </w:tcBorders>
          </w:tcPr>
          <w:p w14:paraId="3CB06B4C" w14:textId="301E1626" w:rsidR="009B447A" w:rsidRPr="0086396D" w:rsidRDefault="00C56497" w:rsidP="009620CD">
            <w:pPr>
              <w:pStyle w:val="ListBullet"/>
              <w:numPr>
                <w:ilvl w:val="0"/>
                <w:numId w:val="0"/>
              </w:numPr>
              <w:ind w:right="0"/>
              <w:rPr>
                <w:noProof/>
                <w:lang w:val="es-US"/>
              </w:rPr>
            </w:pPr>
            <w:r w:rsidRPr="0086396D">
              <w:rPr>
                <w:noProof/>
                <w:lang w:val="es-US"/>
              </w:rPr>
              <w:t>Cuidado de los pies habitual, excepto por la cobertura limitada proporcionada de acuerdo con las normas de Medicare y Medicaid.</w:t>
            </w:r>
          </w:p>
        </w:tc>
      </w:tr>
      <w:tr w:rsidR="009B447A" w:rsidRPr="007D1DE6" w14:paraId="7F66AEBF" w14:textId="77777777" w:rsidTr="00BA24CB">
        <w:trPr>
          <w:cantSplit/>
          <w:trHeight w:val="20"/>
        </w:trPr>
        <w:tc>
          <w:tcPr>
            <w:tcW w:w="7200" w:type="dxa"/>
            <w:tcBorders>
              <w:right w:val="single" w:sz="4" w:space="0" w:color="70AFD9"/>
            </w:tcBorders>
            <w:shd w:val="clear" w:color="auto" w:fill="D5F2FE"/>
          </w:tcPr>
          <w:p w14:paraId="43A8DA0A" w14:textId="5A487401" w:rsidR="009B447A" w:rsidRPr="0086396D" w:rsidRDefault="00C56497" w:rsidP="009620CD">
            <w:pPr>
              <w:pStyle w:val="ListBullet"/>
              <w:numPr>
                <w:ilvl w:val="0"/>
                <w:numId w:val="0"/>
              </w:numPr>
              <w:ind w:right="0"/>
              <w:rPr>
                <w:noProof/>
                <w:lang w:val="es-US"/>
              </w:rPr>
            </w:pPr>
            <w:r w:rsidRPr="0086396D">
              <w:rPr>
                <w:noProof/>
                <w:lang w:val="es-US"/>
              </w:rPr>
              <w:t>Una habitación privada en un hospital, excepto cuando sea médicamente necesario.</w:t>
            </w:r>
          </w:p>
        </w:tc>
        <w:tc>
          <w:tcPr>
            <w:tcW w:w="7200" w:type="dxa"/>
            <w:tcBorders>
              <w:left w:val="single" w:sz="4" w:space="0" w:color="70AFD9"/>
            </w:tcBorders>
            <w:shd w:val="clear" w:color="auto" w:fill="D5F2FE"/>
          </w:tcPr>
          <w:p w14:paraId="3FC18DB8" w14:textId="3C1C6596" w:rsidR="009B447A" w:rsidRPr="0086396D" w:rsidRDefault="009B447A" w:rsidP="009620CD">
            <w:pPr>
              <w:pStyle w:val="ListBullet"/>
              <w:numPr>
                <w:ilvl w:val="0"/>
                <w:numId w:val="0"/>
              </w:numPr>
              <w:ind w:right="0"/>
              <w:rPr>
                <w:noProof/>
                <w:lang w:val="es-US"/>
              </w:rPr>
            </w:pPr>
          </w:p>
        </w:tc>
      </w:tr>
    </w:tbl>
    <w:p w14:paraId="56F0F86C" w14:textId="79758EF5" w:rsidR="00115B9E" w:rsidRPr="0086396D" w:rsidRDefault="00115B9E" w:rsidP="00EE4E47">
      <w:pPr>
        <w:pStyle w:val="Heading1"/>
        <w:pageBreakBefore/>
        <w:rPr>
          <w:noProof/>
          <w:lang w:val="es-US"/>
        </w:rPr>
      </w:pPr>
      <w:bookmarkStart w:id="35" w:name="_Toc9429837"/>
      <w:bookmarkStart w:id="36" w:name="_Toc47096260"/>
      <w:bookmarkStart w:id="37" w:name="_Toc74236046"/>
      <w:bookmarkStart w:id="38" w:name="_Toc74236061"/>
      <w:bookmarkStart w:id="39" w:name="_Toc74236250"/>
      <w:bookmarkStart w:id="40" w:name="_Toc106872390"/>
      <w:bookmarkStart w:id="41" w:name="_Toc139618478"/>
      <w:bookmarkStart w:id="42" w:name="_PictureBullets"/>
      <w:r w:rsidRPr="0086396D">
        <w:rPr>
          <w:noProof/>
          <w:lang w:val="es-US"/>
        </w:rPr>
        <w:lastRenderedPageBreak/>
        <w:t>Sus derechos como miembro del plan</w:t>
      </w:r>
      <w:bookmarkEnd w:id="35"/>
      <w:bookmarkEnd w:id="36"/>
      <w:bookmarkEnd w:id="37"/>
      <w:bookmarkEnd w:id="38"/>
      <w:bookmarkEnd w:id="39"/>
      <w:bookmarkEnd w:id="40"/>
      <w:bookmarkEnd w:id="41"/>
    </w:p>
    <w:p w14:paraId="39B9DD18" w14:textId="2DFA4B7C" w:rsidR="0041498A" w:rsidRPr="0086396D" w:rsidRDefault="00115B9E" w:rsidP="00C81061">
      <w:pPr>
        <w:rPr>
          <w:noProof/>
          <w:lang w:val="es-US"/>
        </w:rPr>
      </w:pPr>
      <w:r w:rsidRPr="0086396D">
        <w:rPr>
          <w:noProof/>
          <w:lang w:val="es-US"/>
        </w:rPr>
        <w:t xml:space="preserve">Como miembro de &lt;plan name&gt;, usted tiene ciertos derechos. Usted puede ejercer estos derechos sin ser castigado. También puede ejercer estos derechos sin perder sus servicios de cuidados de salud. Le hablaremos de sus derechos por lo menos una vez al año. Para obtener más información sobre sus derechos, consulte el Capítulo 8 del </w:t>
      </w:r>
      <w:r w:rsidRPr="0086396D">
        <w:rPr>
          <w:i/>
          <w:iCs/>
          <w:noProof/>
          <w:lang w:val="es-US"/>
        </w:rPr>
        <w:t>Manual del miembro</w:t>
      </w:r>
      <w:r w:rsidRPr="0086396D">
        <w:rPr>
          <w:noProof/>
          <w:lang w:val="es-US"/>
        </w:rPr>
        <w:t>. Sus derechos incluyen, sin limitación, lo siguiente:</w:t>
      </w:r>
    </w:p>
    <w:p w14:paraId="78A3CBE5" w14:textId="32FD47D7" w:rsidR="00AB53D7" w:rsidRPr="0086396D" w:rsidRDefault="00AB53D7" w:rsidP="006D65BE">
      <w:pPr>
        <w:pStyle w:val="ColumnBullet"/>
        <w:rPr>
          <w:noProof/>
          <w:lang w:val="es-US"/>
        </w:rPr>
      </w:pPr>
      <w:r w:rsidRPr="0086396D">
        <w:rPr>
          <w:bCs/>
          <w:noProof/>
          <w:lang w:val="es-US"/>
        </w:rPr>
        <w:t xml:space="preserve">Usted tiene derecho a ser tratado con respeto, imparcialidad y dignidad. </w:t>
      </w:r>
      <w:r w:rsidRPr="0086396D">
        <w:rPr>
          <w:b w:val="0"/>
          <w:noProof/>
          <w:lang w:val="es-US"/>
        </w:rPr>
        <w:t>Esto incluye el derecho a:</w:t>
      </w:r>
    </w:p>
    <w:p w14:paraId="3ED21065" w14:textId="5A8170AE" w:rsidR="00AB53D7" w:rsidRPr="0086396D" w:rsidRDefault="005C7FAB" w:rsidP="002C3A54">
      <w:pPr>
        <w:pStyle w:val="ListParagraph"/>
        <w:numPr>
          <w:ilvl w:val="0"/>
          <w:numId w:val="55"/>
        </w:numPr>
        <w:spacing w:after="100"/>
        <w:ind w:right="360"/>
        <w:rPr>
          <w:rFonts w:cs="Arial"/>
          <w:noProof/>
          <w:lang w:val="es-US"/>
        </w:rPr>
      </w:pPr>
      <w:bookmarkStart w:id="43" w:name="_Toc508794429"/>
      <w:r>
        <w:rPr>
          <w:noProof/>
          <w:lang w:val="es-US"/>
        </w:rPr>
        <w:t>r</w:t>
      </w:r>
      <w:r w:rsidR="00F36241" w:rsidRPr="0086396D">
        <w:rPr>
          <w:noProof/>
          <w:lang w:val="es-US"/>
        </w:rPr>
        <w:t>ecibir servicios cubiertos, sin importar su raza, etnia, origen nacional, religión, sexo, identidad de género, edad, discapacidad mental o física, orientación sexual, información genética, posibilidades de pago o capacidad para hablar inglés.</w:t>
      </w:r>
      <w:bookmarkEnd w:id="43"/>
    </w:p>
    <w:p w14:paraId="1BCBC471" w14:textId="6F27A817" w:rsidR="00AB53D7" w:rsidRPr="0086396D" w:rsidRDefault="005C7FAB" w:rsidP="00DD21BE">
      <w:pPr>
        <w:pStyle w:val="ColumnBulletSecondLevel"/>
        <w:rPr>
          <w:noProof/>
          <w:lang w:val="es-US"/>
        </w:rPr>
      </w:pPr>
      <w:r>
        <w:rPr>
          <w:noProof/>
          <w:lang w:val="es-US"/>
        </w:rPr>
        <w:t>o</w:t>
      </w:r>
      <w:r w:rsidR="005C2572" w:rsidRPr="0086396D">
        <w:rPr>
          <w:noProof/>
          <w:lang w:val="es-US"/>
        </w:rPr>
        <w:t>btener información en otros formatos (p. ej.: letra grande, braille, audio).</w:t>
      </w:r>
    </w:p>
    <w:p w14:paraId="733BDD0B" w14:textId="5F686A99" w:rsidR="00AB53D7" w:rsidRPr="0086396D" w:rsidRDefault="005C7FAB" w:rsidP="002C3A54">
      <w:pPr>
        <w:pStyle w:val="ColumnBulletSecondLevel"/>
        <w:rPr>
          <w:noProof/>
          <w:lang w:val="es-US"/>
        </w:rPr>
      </w:pPr>
      <w:r>
        <w:rPr>
          <w:noProof/>
          <w:lang w:val="es-US"/>
        </w:rPr>
        <w:t>e</w:t>
      </w:r>
      <w:r w:rsidR="00F36241" w:rsidRPr="0086396D">
        <w:rPr>
          <w:noProof/>
          <w:lang w:val="es-US"/>
        </w:rPr>
        <w:t>star libre de todo tipo de restricción o reclusión.</w:t>
      </w:r>
    </w:p>
    <w:p w14:paraId="5A9BDF76" w14:textId="43CE4D51" w:rsidR="00AB53D7" w:rsidRPr="0086396D" w:rsidRDefault="005C7FAB" w:rsidP="002C3A54">
      <w:pPr>
        <w:pStyle w:val="ColumnBulletSecondLevel"/>
        <w:rPr>
          <w:noProof/>
          <w:lang w:val="es-US"/>
        </w:rPr>
      </w:pPr>
      <w:r>
        <w:rPr>
          <w:noProof/>
          <w:lang w:val="es-US"/>
        </w:rPr>
        <w:t>q</w:t>
      </w:r>
      <w:r w:rsidR="00F36241" w:rsidRPr="0086396D">
        <w:rPr>
          <w:noProof/>
          <w:lang w:val="es-US"/>
        </w:rPr>
        <w:t>ue no le cobren los proveedores de la red</w:t>
      </w:r>
    </w:p>
    <w:p w14:paraId="28D8A46F" w14:textId="36956C64" w:rsidR="00AB53D7" w:rsidRPr="0086396D" w:rsidRDefault="00B94B75" w:rsidP="009563F8">
      <w:pPr>
        <w:pStyle w:val="ColumnBullet"/>
        <w:rPr>
          <w:noProof/>
          <w:lang w:val="es-US"/>
        </w:rPr>
      </w:pPr>
      <w:r w:rsidRPr="0086396D">
        <w:rPr>
          <w:bCs/>
          <w:noProof/>
          <w:lang w:val="es-US"/>
        </w:rPr>
        <w:t xml:space="preserve">Usted tiene derecho a recibir información sobre sus cuidados de salud. </w:t>
      </w:r>
      <w:r w:rsidRPr="0086396D">
        <w:rPr>
          <w:b w:val="0"/>
          <w:noProof/>
          <w:lang w:val="es-US"/>
        </w:rPr>
        <w:t>Esto incluye información sobre tratamiento y sus opciones de tratamiento. Esta información debe estar en un formato que usted pueda entender. Estos derechos incluyen recibir información sobre:</w:t>
      </w:r>
    </w:p>
    <w:p w14:paraId="1A2905C0" w14:textId="5C78FF2E" w:rsidR="00AB53D7" w:rsidRPr="0086396D" w:rsidRDefault="005C7FAB" w:rsidP="009563F8">
      <w:pPr>
        <w:pStyle w:val="ColumnBulletSecondLevel"/>
        <w:rPr>
          <w:noProof/>
          <w:lang w:val="es-US"/>
        </w:rPr>
      </w:pPr>
      <w:r>
        <w:rPr>
          <w:noProof/>
          <w:lang w:val="es-US"/>
        </w:rPr>
        <w:t>d</w:t>
      </w:r>
      <w:r w:rsidR="00B94B75" w:rsidRPr="0086396D">
        <w:rPr>
          <w:noProof/>
          <w:lang w:val="es-US"/>
        </w:rPr>
        <w:t>escripción de los servicios que cubrimos</w:t>
      </w:r>
    </w:p>
    <w:p w14:paraId="32CE5EE8" w14:textId="28E270FD" w:rsidR="00AB53D7" w:rsidRPr="0086396D" w:rsidRDefault="005C7FAB" w:rsidP="009563F8">
      <w:pPr>
        <w:pStyle w:val="ColumnBulletSecondLevel"/>
        <w:rPr>
          <w:noProof/>
          <w:lang w:val="es-US"/>
        </w:rPr>
      </w:pPr>
      <w:r>
        <w:rPr>
          <w:noProof/>
          <w:lang w:val="es-US"/>
        </w:rPr>
        <w:t>c</w:t>
      </w:r>
      <w:r w:rsidR="00B94B75" w:rsidRPr="0086396D">
        <w:rPr>
          <w:noProof/>
          <w:lang w:val="es-US"/>
        </w:rPr>
        <w:t>ómo obtener servicios</w:t>
      </w:r>
    </w:p>
    <w:p w14:paraId="321BC10D" w14:textId="12155542" w:rsidR="00AB53D7" w:rsidRPr="0086396D" w:rsidRDefault="005C7FAB" w:rsidP="009563F8">
      <w:pPr>
        <w:pStyle w:val="ColumnBulletSecondLevel"/>
        <w:rPr>
          <w:noProof/>
          <w:lang w:val="es-US"/>
        </w:rPr>
      </w:pPr>
      <w:r>
        <w:rPr>
          <w:noProof/>
          <w:lang w:val="es-US"/>
        </w:rPr>
        <w:t>c</w:t>
      </w:r>
      <w:r w:rsidR="00B94B75" w:rsidRPr="0086396D">
        <w:rPr>
          <w:noProof/>
          <w:lang w:val="es-US"/>
        </w:rPr>
        <w:t>uánto le costarán los servicios</w:t>
      </w:r>
    </w:p>
    <w:p w14:paraId="6DC9D03C" w14:textId="5774730E" w:rsidR="00B94B75" w:rsidRPr="0086396D" w:rsidRDefault="005C7FAB" w:rsidP="009563F8">
      <w:pPr>
        <w:pStyle w:val="ColumnBulletSecondLevel"/>
        <w:rPr>
          <w:noProof/>
          <w:lang w:val="es-US"/>
        </w:rPr>
      </w:pPr>
      <w:r>
        <w:rPr>
          <w:noProof/>
          <w:lang w:val="es-US"/>
        </w:rPr>
        <w:t>n</w:t>
      </w:r>
      <w:r w:rsidR="00B94B75" w:rsidRPr="0086396D">
        <w:rPr>
          <w:noProof/>
          <w:lang w:val="es-US"/>
        </w:rPr>
        <w:t>ombres de proveedores de cuidado de salud y administradores de cuidados</w:t>
      </w:r>
    </w:p>
    <w:p w14:paraId="724676B2" w14:textId="3AE65661" w:rsidR="00AB53D7" w:rsidRPr="0086396D" w:rsidRDefault="00AB53D7" w:rsidP="009563F8">
      <w:pPr>
        <w:pStyle w:val="ColumnBullet"/>
        <w:rPr>
          <w:noProof/>
          <w:lang w:val="es-US"/>
        </w:rPr>
      </w:pPr>
      <w:r w:rsidRPr="0086396D">
        <w:rPr>
          <w:bCs/>
          <w:noProof/>
          <w:lang w:val="es-US"/>
        </w:rPr>
        <w:t xml:space="preserve">Usted tiene derecho a tomar decisiones sobre sus cuidados, incluso a rechazar el tratamiento. </w:t>
      </w:r>
      <w:r w:rsidRPr="0086396D">
        <w:rPr>
          <w:b w:val="0"/>
          <w:noProof/>
          <w:lang w:val="es-US"/>
        </w:rPr>
        <w:t>Esto incluye el derecho a:</w:t>
      </w:r>
    </w:p>
    <w:p w14:paraId="14446FE5" w14:textId="296ED520" w:rsidR="00E97E52" w:rsidRPr="0086396D" w:rsidRDefault="005C7FAB" w:rsidP="009563F8">
      <w:pPr>
        <w:pStyle w:val="ColumnBulletSecondLevel"/>
        <w:rPr>
          <w:noProof/>
          <w:lang w:val="es-US"/>
        </w:rPr>
      </w:pPr>
      <w:r>
        <w:rPr>
          <w:noProof/>
          <w:lang w:val="es-US"/>
        </w:rPr>
        <w:t>e</w:t>
      </w:r>
      <w:r w:rsidR="00345454" w:rsidRPr="0086396D">
        <w:rPr>
          <w:noProof/>
          <w:lang w:val="es-US"/>
        </w:rPr>
        <w:t>legir un Proveedor de cuidado primario (PCP) y cambiar su PCP en cualquier momento durante el año.</w:t>
      </w:r>
    </w:p>
    <w:p w14:paraId="208566F4" w14:textId="1BF2FBD4" w:rsidR="006B6DA3" w:rsidRPr="0086396D" w:rsidRDefault="005C7FAB" w:rsidP="009563F8">
      <w:pPr>
        <w:pStyle w:val="ColumnBulletSecondLevel"/>
        <w:rPr>
          <w:noProof/>
          <w:lang w:val="es-US"/>
        </w:rPr>
      </w:pPr>
      <w:r>
        <w:rPr>
          <w:noProof/>
          <w:lang w:val="es-US"/>
        </w:rPr>
        <w:t>a</w:t>
      </w:r>
      <w:r w:rsidR="00B2543F" w:rsidRPr="0086396D">
        <w:rPr>
          <w:noProof/>
          <w:lang w:val="es-US"/>
        </w:rPr>
        <w:t>cudir a</w:t>
      </w:r>
      <w:r w:rsidR="00345454" w:rsidRPr="0086396D">
        <w:rPr>
          <w:noProof/>
          <w:lang w:val="es-US"/>
        </w:rPr>
        <w:t xml:space="preserve"> un proveedor de cuidado de salud de la mujer sin referido.</w:t>
      </w:r>
    </w:p>
    <w:p w14:paraId="38CB7269" w14:textId="53B3A744" w:rsidR="006B6DA3" w:rsidRPr="0086396D" w:rsidRDefault="005C7FAB" w:rsidP="009563F8">
      <w:pPr>
        <w:pStyle w:val="ColumnBulletSecondLevel"/>
        <w:rPr>
          <w:noProof/>
          <w:lang w:val="es-US"/>
        </w:rPr>
      </w:pPr>
      <w:r>
        <w:rPr>
          <w:noProof/>
          <w:lang w:val="es-US"/>
        </w:rPr>
        <w:t>o</w:t>
      </w:r>
      <w:r w:rsidR="00345454" w:rsidRPr="0086396D">
        <w:rPr>
          <w:noProof/>
          <w:lang w:val="es-US"/>
        </w:rPr>
        <w:t>btener sus servicios y medicamentos cubiertos rápidamente.</w:t>
      </w:r>
    </w:p>
    <w:p w14:paraId="6FF102D4" w14:textId="2E24BED6" w:rsidR="00AB53D7" w:rsidRPr="0086396D" w:rsidRDefault="005C7FAB" w:rsidP="009563F8">
      <w:pPr>
        <w:pStyle w:val="ColumnBulletSecondLevel"/>
        <w:rPr>
          <w:noProof/>
          <w:lang w:val="es-US"/>
        </w:rPr>
      </w:pPr>
      <w:r>
        <w:rPr>
          <w:noProof/>
          <w:lang w:val="es-US"/>
        </w:rPr>
        <w:t>c</w:t>
      </w:r>
      <w:r w:rsidR="00345454" w:rsidRPr="0086396D">
        <w:rPr>
          <w:noProof/>
          <w:lang w:val="es-US"/>
        </w:rPr>
        <w:t>onocer todas las opciones de tratamiento, sin importar su costo o si están cubiertos o no.</w:t>
      </w:r>
    </w:p>
    <w:p w14:paraId="0C06734F" w14:textId="52B9D721" w:rsidR="006B6DA3" w:rsidRPr="0086396D" w:rsidRDefault="005C7FAB" w:rsidP="009563F8">
      <w:pPr>
        <w:pStyle w:val="ColumnBulletSecondLevel"/>
        <w:rPr>
          <w:noProof/>
          <w:lang w:val="es-US"/>
        </w:rPr>
      </w:pPr>
      <w:r>
        <w:rPr>
          <w:noProof/>
          <w:lang w:val="es-US"/>
        </w:rPr>
        <w:t>r</w:t>
      </w:r>
      <w:r w:rsidR="00345454" w:rsidRPr="0086396D">
        <w:rPr>
          <w:noProof/>
          <w:lang w:val="es-US"/>
        </w:rPr>
        <w:t>echazar tratamiento, aunque su médico aconseje lo contrario.</w:t>
      </w:r>
    </w:p>
    <w:p w14:paraId="6E824D93" w14:textId="29413876" w:rsidR="006B6DA3" w:rsidRPr="0086396D" w:rsidRDefault="005C7FAB" w:rsidP="009563F8">
      <w:pPr>
        <w:pStyle w:val="ColumnBulletSecondLevel"/>
        <w:rPr>
          <w:noProof/>
          <w:lang w:val="es-US"/>
        </w:rPr>
      </w:pPr>
      <w:r>
        <w:rPr>
          <w:noProof/>
          <w:lang w:val="es-US"/>
        </w:rPr>
        <w:lastRenderedPageBreak/>
        <w:t>d</w:t>
      </w:r>
      <w:r w:rsidR="00345454" w:rsidRPr="0086396D">
        <w:rPr>
          <w:noProof/>
          <w:lang w:val="es-US"/>
        </w:rPr>
        <w:t>ejar de tomar medicamentos</w:t>
      </w:r>
    </w:p>
    <w:p w14:paraId="17E7033B" w14:textId="461FC3EF" w:rsidR="006B6DA3" w:rsidRPr="0086396D" w:rsidRDefault="005C7FAB" w:rsidP="009563F8">
      <w:pPr>
        <w:pStyle w:val="ColumnBulletSecondLevel"/>
        <w:rPr>
          <w:noProof/>
          <w:lang w:val="es-US"/>
        </w:rPr>
      </w:pPr>
      <w:r>
        <w:rPr>
          <w:noProof/>
          <w:lang w:val="es-US"/>
        </w:rPr>
        <w:t>p</w:t>
      </w:r>
      <w:r w:rsidR="00345454" w:rsidRPr="0086396D">
        <w:rPr>
          <w:noProof/>
          <w:lang w:val="es-US"/>
        </w:rPr>
        <w:t>edir una segunda opinión. &lt;Plan name&gt; pagará el costo de la consulta para la segunda opinión.</w:t>
      </w:r>
    </w:p>
    <w:p w14:paraId="1473A79B" w14:textId="27EA7A69" w:rsidR="00C17CB9" w:rsidRPr="0086396D" w:rsidRDefault="00C17CB9" w:rsidP="009563F8">
      <w:pPr>
        <w:pStyle w:val="ColumnBullet"/>
        <w:rPr>
          <w:noProof/>
          <w:lang w:val="es-US"/>
        </w:rPr>
      </w:pPr>
      <w:r w:rsidRPr="0086396D">
        <w:rPr>
          <w:bCs/>
          <w:noProof/>
          <w:lang w:val="es-US"/>
        </w:rPr>
        <w:t xml:space="preserve">Usted tiene derecho al acceso a tiempo a cuidados de salud sin obstáculos de comunicación o de acceso físico. </w:t>
      </w:r>
      <w:r w:rsidRPr="0086396D">
        <w:rPr>
          <w:b w:val="0"/>
          <w:noProof/>
          <w:lang w:val="es-US"/>
        </w:rPr>
        <w:t>Esto incluye el derecho a:</w:t>
      </w:r>
    </w:p>
    <w:p w14:paraId="33F1AF7D" w14:textId="342DC5F9" w:rsidR="00C17CB9" w:rsidRPr="0086396D" w:rsidRDefault="00EF4ED3" w:rsidP="009563F8">
      <w:pPr>
        <w:pStyle w:val="ColumnBulletSecondLevel"/>
        <w:rPr>
          <w:noProof/>
          <w:lang w:val="es-US"/>
        </w:rPr>
      </w:pPr>
      <w:r>
        <w:rPr>
          <w:noProof/>
          <w:lang w:val="es-US"/>
        </w:rPr>
        <w:t>o</w:t>
      </w:r>
      <w:r w:rsidR="00C17CB9" w:rsidRPr="0086396D">
        <w:rPr>
          <w:noProof/>
          <w:lang w:val="es-US"/>
        </w:rPr>
        <w:t>btener cuidado médico a tiempo</w:t>
      </w:r>
    </w:p>
    <w:p w14:paraId="59E62181" w14:textId="5B10B946" w:rsidR="00C17CB9" w:rsidRPr="0086396D" w:rsidRDefault="00EF4ED3" w:rsidP="009563F8">
      <w:pPr>
        <w:pStyle w:val="ColumnBulletSecondLevel"/>
        <w:rPr>
          <w:noProof/>
          <w:lang w:val="es-US"/>
        </w:rPr>
      </w:pPr>
      <w:r>
        <w:rPr>
          <w:noProof/>
          <w:lang w:val="es-US"/>
        </w:rPr>
        <w:t>e</w:t>
      </w:r>
      <w:r w:rsidR="00C17CB9" w:rsidRPr="0086396D">
        <w:rPr>
          <w:noProof/>
          <w:lang w:val="es-US"/>
        </w:rPr>
        <w:t>ntrar y salir del consultorio de un proveedor de cuidado de salud. Esto significa que el acceso sea libre sin obstáculos para personas con discapacidades, de acuerdo con la Ley de estadounidenses con discapacidades.</w:t>
      </w:r>
    </w:p>
    <w:p w14:paraId="6CA03C8F" w14:textId="48858C7F" w:rsidR="00C17CB9" w:rsidRPr="0086396D" w:rsidRDefault="00EF4ED3" w:rsidP="009563F8">
      <w:pPr>
        <w:pStyle w:val="ColumnBulletSecondLevel"/>
        <w:rPr>
          <w:noProof/>
          <w:lang w:val="es-US"/>
        </w:rPr>
      </w:pPr>
      <w:r>
        <w:rPr>
          <w:noProof/>
          <w:lang w:val="es-US"/>
        </w:rPr>
        <w:t>t</w:t>
      </w:r>
      <w:r w:rsidR="00C17CB9" w:rsidRPr="0086396D">
        <w:rPr>
          <w:noProof/>
          <w:lang w:val="es-US"/>
        </w:rPr>
        <w:t>ener intérpretes que le ayuden a comunicarse con sus médicos y con su plan de salud</w:t>
      </w:r>
    </w:p>
    <w:p w14:paraId="5A402CF6" w14:textId="691F3CA4" w:rsidR="006B6DA3" w:rsidRPr="0086396D" w:rsidRDefault="006B6DA3" w:rsidP="009563F8">
      <w:pPr>
        <w:pStyle w:val="ColumnBullet"/>
        <w:rPr>
          <w:noProof/>
          <w:lang w:val="es-US"/>
        </w:rPr>
      </w:pPr>
      <w:r w:rsidRPr="0086396D">
        <w:rPr>
          <w:bCs/>
          <w:noProof/>
          <w:lang w:val="es-US"/>
        </w:rPr>
        <w:t>Usted tiene derecho a cuidado</w:t>
      </w:r>
      <w:r w:rsidR="00B2543F" w:rsidRPr="0086396D">
        <w:rPr>
          <w:bCs/>
          <w:noProof/>
          <w:lang w:val="es-US"/>
        </w:rPr>
        <w:t>s</w:t>
      </w:r>
      <w:r w:rsidRPr="0086396D">
        <w:rPr>
          <w:bCs/>
          <w:noProof/>
          <w:lang w:val="es-US"/>
        </w:rPr>
        <w:t xml:space="preserve"> de emergencia y urgencia cuando los necesite. </w:t>
      </w:r>
      <w:r w:rsidRPr="0086396D">
        <w:rPr>
          <w:b w:val="0"/>
          <w:noProof/>
          <w:lang w:val="es-US"/>
        </w:rPr>
        <w:t>Esto significa que usted tiene derecho a:</w:t>
      </w:r>
    </w:p>
    <w:p w14:paraId="6B09D2AC" w14:textId="30E214C8" w:rsidR="006B6DA3" w:rsidRPr="0086396D" w:rsidRDefault="00EF4ED3" w:rsidP="009563F8">
      <w:pPr>
        <w:pStyle w:val="ColumnBulletSecondLevel"/>
        <w:rPr>
          <w:noProof/>
          <w:lang w:val="es-US"/>
        </w:rPr>
      </w:pPr>
      <w:r>
        <w:rPr>
          <w:noProof/>
          <w:lang w:val="es-US"/>
        </w:rPr>
        <w:t>o</w:t>
      </w:r>
      <w:r w:rsidR="00345454" w:rsidRPr="0086396D">
        <w:rPr>
          <w:noProof/>
          <w:lang w:val="es-US"/>
        </w:rPr>
        <w:t>btener servicios de emergencia sin aprobación previa en una emergencia</w:t>
      </w:r>
    </w:p>
    <w:p w14:paraId="72E4139B" w14:textId="0BEECE80" w:rsidR="006B6DA3" w:rsidRPr="0086396D" w:rsidRDefault="00EF4ED3" w:rsidP="009563F8">
      <w:pPr>
        <w:pStyle w:val="ColumnBulletSecondLevel"/>
        <w:rPr>
          <w:noProof/>
          <w:lang w:val="es-US"/>
        </w:rPr>
      </w:pPr>
      <w:r>
        <w:rPr>
          <w:noProof/>
          <w:lang w:val="es-US"/>
        </w:rPr>
        <w:t>a</w:t>
      </w:r>
      <w:r w:rsidR="00B2543F" w:rsidRPr="0086396D">
        <w:rPr>
          <w:noProof/>
          <w:lang w:val="es-US"/>
        </w:rPr>
        <w:t>cudir</w:t>
      </w:r>
      <w:r w:rsidR="00345454" w:rsidRPr="0086396D">
        <w:rPr>
          <w:noProof/>
          <w:lang w:val="es-US"/>
        </w:rPr>
        <w:t xml:space="preserve"> a un proveedor de cuidado de urgencia o emergencia fuera de la red cuando sea necesario</w:t>
      </w:r>
    </w:p>
    <w:p w14:paraId="32D11CB7" w14:textId="77777777" w:rsidR="006B6DA3" w:rsidRPr="0086396D" w:rsidRDefault="006B6DA3" w:rsidP="009563F8">
      <w:pPr>
        <w:pStyle w:val="ColumnBullet"/>
        <w:rPr>
          <w:noProof/>
          <w:lang w:val="es-US"/>
        </w:rPr>
      </w:pPr>
      <w:r w:rsidRPr="0086396D">
        <w:rPr>
          <w:bCs/>
          <w:noProof/>
          <w:lang w:val="es-US"/>
        </w:rPr>
        <w:t xml:space="preserve">Usted tiene derecho a la confidencialidad y la privacidad. </w:t>
      </w:r>
      <w:r w:rsidRPr="0086396D">
        <w:rPr>
          <w:b w:val="0"/>
          <w:noProof/>
          <w:lang w:val="es-US"/>
        </w:rPr>
        <w:t>Esto incluye el derecho a:</w:t>
      </w:r>
    </w:p>
    <w:p w14:paraId="1B47789E" w14:textId="113E326D" w:rsidR="006B6DA3" w:rsidRPr="0086396D" w:rsidRDefault="00EF4ED3" w:rsidP="009563F8">
      <w:pPr>
        <w:pStyle w:val="ColumnBulletSecondLevel"/>
        <w:rPr>
          <w:noProof/>
          <w:lang w:val="es-US"/>
        </w:rPr>
      </w:pPr>
      <w:r>
        <w:rPr>
          <w:noProof/>
          <w:lang w:val="es-US"/>
        </w:rPr>
        <w:t>p</w:t>
      </w:r>
      <w:r w:rsidR="00345454" w:rsidRPr="0086396D">
        <w:rPr>
          <w:noProof/>
          <w:lang w:val="es-US"/>
        </w:rPr>
        <w:t>edir y obtener una copia de sus expedientes médicos de manera que usted pueda comprenderlos y pedir que se hagan cambios o correcciones a sus expedientes</w:t>
      </w:r>
    </w:p>
    <w:p w14:paraId="1FEAFA9A" w14:textId="05977E41" w:rsidR="006B6DA3" w:rsidRPr="0086396D" w:rsidRDefault="00EF4ED3" w:rsidP="009563F8">
      <w:pPr>
        <w:pStyle w:val="ColumnBulletSecondLevel"/>
        <w:rPr>
          <w:noProof/>
          <w:lang w:val="es-US"/>
        </w:rPr>
      </w:pPr>
      <w:r>
        <w:rPr>
          <w:noProof/>
          <w:lang w:val="es-US"/>
        </w:rPr>
        <w:t>q</w:t>
      </w:r>
      <w:r w:rsidR="00345454" w:rsidRPr="0086396D">
        <w:rPr>
          <w:noProof/>
          <w:lang w:val="es-US"/>
        </w:rPr>
        <w:t>ue su información médica personal sea privada</w:t>
      </w:r>
    </w:p>
    <w:p w14:paraId="149C9813" w14:textId="77777777" w:rsidR="00B94B75" w:rsidRPr="0086396D" w:rsidRDefault="006B6DA3" w:rsidP="009563F8">
      <w:pPr>
        <w:pStyle w:val="ColumnBullet"/>
        <w:rPr>
          <w:noProof/>
          <w:lang w:val="es-US"/>
        </w:rPr>
      </w:pPr>
      <w:r w:rsidRPr="0086396D">
        <w:rPr>
          <w:bCs/>
          <w:noProof/>
          <w:lang w:val="es-US"/>
        </w:rPr>
        <w:t xml:space="preserve">Usted tiene el derecho a quejarse sobre sus cuidados o servicios cubiertos. </w:t>
      </w:r>
      <w:r w:rsidRPr="0086396D">
        <w:rPr>
          <w:b w:val="0"/>
          <w:noProof/>
          <w:lang w:val="es-US"/>
        </w:rPr>
        <w:t>Esto incluye el derecho a:</w:t>
      </w:r>
    </w:p>
    <w:p w14:paraId="5682D83C" w14:textId="022C5F1B" w:rsidR="0090106A" w:rsidRPr="0086396D" w:rsidRDefault="00EF4ED3" w:rsidP="009563F8">
      <w:pPr>
        <w:pStyle w:val="ColumnBulletSecondLevel"/>
        <w:rPr>
          <w:noProof/>
          <w:lang w:val="es-US"/>
        </w:rPr>
      </w:pPr>
      <w:r>
        <w:rPr>
          <w:noProof/>
          <w:lang w:val="es-US"/>
        </w:rPr>
        <w:t>p</w:t>
      </w:r>
      <w:r w:rsidR="0090106A" w:rsidRPr="0086396D">
        <w:rPr>
          <w:noProof/>
          <w:lang w:val="es-US"/>
        </w:rPr>
        <w:t>resentar una queja o reclamo contra nosotros o nuestros proveedores</w:t>
      </w:r>
    </w:p>
    <w:p w14:paraId="74AE4CA3" w14:textId="425E94C4" w:rsidR="0090106A" w:rsidRPr="0086396D" w:rsidRDefault="00EF4ED3" w:rsidP="009563F8">
      <w:pPr>
        <w:pStyle w:val="ColumnBulletSecondLevel"/>
        <w:rPr>
          <w:noProof/>
          <w:lang w:val="es-US"/>
        </w:rPr>
      </w:pPr>
      <w:r>
        <w:rPr>
          <w:noProof/>
          <w:lang w:val="es-US"/>
        </w:rPr>
        <w:t>p</w:t>
      </w:r>
      <w:r w:rsidR="0090106A" w:rsidRPr="0086396D">
        <w:rPr>
          <w:noProof/>
          <w:lang w:val="es-US"/>
        </w:rPr>
        <w:t>edir una audiencia imparcial del estado</w:t>
      </w:r>
    </w:p>
    <w:p w14:paraId="1FA19379" w14:textId="4D4D4C30" w:rsidR="00C81061" w:rsidRPr="0086396D" w:rsidRDefault="00EF4ED3" w:rsidP="008901A1">
      <w:pPr>
        <w:pStyle w:val="ColumnBulletSecondLevel"/>
        <w:rPr>
          <w:rFonts w:cs="Arial"/>
          <w:noProof/>
          <w:lang w:val="es-US"/>
        </w:rPr>
      </w:pPr>
      <w:r>
        <w:rPr>
          <w:noProof/>
          <w:lang w:val="es-US"/>
        </w:rPr>
        <w:t>o</w:t>
      </w:r>
      <w:r w:rsidR="0090106A" w:rsidRPr="0086396D">
        <w:rPr>
          <w:noProof/>
          <w:lang w:val="es-US"/>
        </w:rPr>
        <w:t>btener una explicación detallada de por qué se negaron los servicios</w:t>
      </w:r>
      <w:bookmarkEnd w:id="42"/>
    </w:p>
    <w:p w14:paraId="5A7433F0" w14:textId="5C261AB3" w:rsidR="00C66132" w:rsidRPr="0086396D" w:rsidRDefault="0090106A" w:rsidP="00A2359B">
      <w:pPr>
        <w:pStyle w:val="ColumnBulletSecondLevel"/>
        <w:numPr>
          <w:ilvl w:val="0"/>
          <w:numId w:val="0"/>
        </w:numPr>
        <w:spacing w:after="200"/>
        <w:ind w:right="0"/>
        <w:rPr>
          <w:noProof/>
          <w:lang w:val="es-US"/>
        </w:rPr>
      </w:pPr>
      <w:r w:rsidRPr="0086396D">
        <w:rPr>
          <w:noProof/>
          <w:lang w:val="es-US"/>
        </w:rPr>
        <w:t xml:space="preserve">Para obtener más información sobre sus derechos, puede leer el </w:t>
      </w:r>
      <w:r w:rsidRPr="0086396D">
        <w:rPr>
          <w:i/>
          <w:iCs/>
          <w:noProof/>
          <w:lang w:val="es-US"/>
        </w:rPr>
        <w:t>Manual del miembro</w:t>
      </w:r>
      <w:r w:rsidRPr="0086396D">
        <w:rPr>
          <w:noProof/>
          <w:lang w:val="es-US"/>
        </w:rPr>
        <w:t xml:space="preserve"> de &lt;plan name&gt;. Si tiene preguntas, también puede llamar a Servicios al miembro de &lt;plan name&gt;. </w:t>
      </w:r>
    </w:p>
    <w:p w14:paraId="77DEDAC4" w14:textId="3ABD373D" w:rsidR="00C66132" w:rsidRPr="0086396D" w:rsidRDefault="00C66132" w:rsidP="00EE4E47">
      <w:pPr>
        <w:pStyle w:val="Heading1"/>
        <w:pageBreakBefore/>
        <w:tabs>
          <w:tab w:val="left" w:pos="450"/>
        </w:tabs>
        <w:rPr>
          <w:noProof/>
          <w:sz w:val="24"/>
          <w:szCs w:val="24"/>
          <w:lang w:val="es-US"/>
        </w:rPr>
      </w:pPr>
      <w:bookmarkStart w:id="44" w:name="_Toc30777384"/>
      <w:bookmarkStart w:id="45" w:name="_Toc9429838"/>
      <w:bookmarkStart w:id="46" w:name="_Toc47096261"/>
      <w:bookmarkStart w:id="47" w:name="_Toc74236047"/>
      <w:bookmarkStart w:id="48" w:name="_Toc74236062"/>
      <w:bookmarkStart w:id="49" w:name="_Toc74236251"/>
      <w:bookmarkStart w:id="50" w:name="_Toc106872391"/>
      <w:bookmarkStart w:id="51" w:name="_Toc139618479"/>
      <w:r w:rsidRPr="0086396D">
        <w:rPr>
          <w:noProof/>
          <w:lang w:val="es-US"/>
        </w:rPr>
        <w:lastRenderedPageBreak/>
        <w:t>Cómo presentar una queja o apelar un servicio que negamos</w:t>
      </w:r>
      <w:bookmarkEnd w:id="44"/>
      <w:bookmarkEnd w:id="45"/>
      <w:bookmarkEnd w:id="46"/>
      <w:bookmarkEnd w:id="47"/>
      <w:bookmarkEnd w:id="48"/>
      <w:bookmarkEnd w:id="49"/>
      <w:bookmarkEnd w:id="50"/>
      <w:bookmarkEnd w:id="51"/>
    </w:p>
    <w:p w14:paraId="5806D961" w14:textId="77777777" w:rsidR="00020130" w:rsidRPr="0086396D" w:rsidRDefault="00020130" w:rsidP="00E45B00">
      <w:pPr>
        <w:rPr>
          <w:noProof/>
          <w:lang w:val="es-US"/>
        </w:rPr>
      </w:pPr>
      <w:r w:rsidRPr="0086396D">
        <w:rPr>
          <w:noProof/>
          <w:lang w:val="es-US"/>
        </w:rPr>
        <w:t>Si usted tiene alguna queja o le parece que &lt;plan name&gt; debería cubrir algo que negamos, llame a &lt;plan name&gt; al &lt;toll-free number&gt;. Usted podría apelar nuestra decisión.</w:t>
      </w:r>
    </w:p>
    <w:p w14:paraId="19CE4724" w14:textId="5A482480" w:rsidR="00020130" w:rsidRPr="0086396D" w:rsidRDefault="00020130" w:rsidP="00E45B00">
      <w:pPr>
        <w:rPr>
          <w:noProof/>
          <w:lang w:val="es-US"/>
        </w:rPr>
      </w:pPr>
      <w:r w:rsidRPr="0086396D">
        <w:rPr>
          <w:noProof/>
          <w:lang w:val="es-US"/>
        </w:rPr>
        <w:t xml:space="preserve">Si tiene preguntas sobre las quejas y apelaciones, puede leer el Capítulo 9 del </w:t>
      </w:r>
      <w:r w:rsidRPr="0086396D">
        <w:rPr>
          <w:i/>
          <w:iCs/>
          <w:noProof/>
          <w:lang w:val="es-US"/>
        </w:rPr>
        <w:t>Manual del miembro</w:t>
      </w:r>
      <w:r w:rsidRPr="0086396D">
        <w:rPr>
          <w:noProof/>
          <w:lang w:val="es-US"/>
        </w:rPr>
        <w:t xml:space="preserve"> de &lt;plan name&gt; </w:t>
      </w:r>
      <w:r w:rsidR="00254B68">
        <w:rPr>
          <w:noProof/>
          <w:color w:val="548DD4"/>
          <w:lang w:val="es-US"/>
        </w:rPr>
        <w:t>[</w:t>
      </w:r>
      <w:r w:rsidRPr="0086396D">
        <w:rPr>
          <w:i/>
          <w:iCs/>
          <w:noProof/>
          <w:color w:val="548DD4"/>
          <w:lang w:val="es-US"/>
        </w:rPr>
        <w:t>plans may insert reference, as applicable</w:t>
      </w:r>
      <w:r w:rsidR="00254B68">
        <w:rPr>
          <w:noProof/>
          <w:color w:val="548DD4"/>
          <w:lang w:val="es-US"/>
        </w:rPr>
        <w:t>]</w:t>
      </w:r>
      <w:r w:rsidRPr="0086396D">
        <w:rPr>
          <w:noProof/>
          <w:lang w:val="es-US"/>
        </w:rPr>
        <w:t>. También puede llamar a Servicios al miembro de &lt;plan name&gt;.</w:t>
      </w:r>
    </w:p>
    <w:p w14:paraId="285A7C9A" w14:textId="3789CE43" w:rsidR="00020130" w:rsidRPr="005B3080" w:rsidRDefault="00254B68" w:rsidP="00E45B00">
      <w:pPr>
        <w:rPr>
          <w:rFonts w:cs="Arial"/>
          <w:b/>
          <w:bCs/>
          <w:noProof/>
          <w:color w:val="0080BE"/>
        </w:rPr>
      </w:pPr>
      <w:r>
        <w:rPr>
          <w:noProof/>
          <w:color w:val="548DD4"/>
        </w:rPr>
        <w:t>[</w:t>
      </w:r>
      <w:r w:rsidR="00020130" w:rsidRPr="005B3080">
        <w:rPr>
          <w:i/>
          <w:iCs/>
          <w:noProof/>
          <w:color w:val="548DD4"/>
        </w:rPr>
        <w:t>Plans should include contact information for complaints, grievances, and appeals.</w:t>
      </w:r>
      <w:r>
        <w:rPr>
          <w:noProof/>
          <w:color w:val="548DD4"/>
        </w:rPr>
        <w:t>]</w:t>
      </w:r>
    </w:p>
    <w:p w14:paraId="326AECBF" w14:textId="6BE3FCF7" w:rsidR="00020130" w:rsidRPr="0086396D" w:rsidRDefault="00A1708F" w:rsidP="007B2849">
      <w:pPr>
        <w:pStyle w:val="Heading1"/>
        <w:rPr>
          <w:noProof/>
          <w:lang w:val="es-US"/>
        </w:rPr>
      </w:pPr>
      <w:bookmarkStart w:id="52" w:name="_Toc9429839"/>
      <w:bookmarkStart w:id="53" w:name="_Toc47096262"/>
      <w:bookmarkStart w:id="54" w:name="_Toc74236048"/>
      <w:bookmarkStart w:id="55" w:name="_Toc74236063"/>
      <w:bookmarkStart w:id="56" w:name="_Toc74236252"/>
      <w:bookmarkStart w:id="57" w:name="_Toc106872392"/>
      <w:bookmarkStart w:id="58" w:name="_Toc139618480"/>
      <w:r w:rsidRPr="0086396D">
        <w:rPr>
          <w:noProof/>
          <w:lang w:val="es-US"/>
        </w:rPr>
        <w:t>Qué hacer si sospecha de la existencia de fraude</w:t>
      </w:r>
      <w:bookmarkEnd w:id="52"/>
      <w:bookmarkEnd w:id="53"/>
      <w:bookmarkEnd w:id="54"/>
      <w:bookmarkEnd w:id="55"/>
      <w:bookmarkEnd w:id="56"/>
      <w:bookmarkEnd w:id="57"/>
      <w:bookmarkEnd w:id="58"/>
    </w:p>
    <w:p w14:paraId="4B093C32" w14:textId="0789EB12" w:rsidR="00020130" w:rsidRPr="0086396D" w:rsidRDefault="00020130" w:rsidP="00E45B00">
      <w:pPr>
        <w:rPr>
          <w:noProof/>
          <w:lang w:val="es-US"/>
        </w:rPr>
      </w:pPr>
      <w:r w:rsidRPr="0086396D">
        <w:rPr>
          <w:noProof/>
          <w:lang w:val="es-US"/>
        </w:rPr>
        <w:t>La mayoría de los profesionales de cuidado de salud y las organizaciones que proporcionan servicios son honestos. Desafortunadamente, puede haber algunos deshonestos.</w:t>
      </w:r>
    </w:p>
    <w:p w14:paraId="3C5717B7" w14:textId="77777777" w:rsidR="00020130" w:rsidRPr="0086396D" w:rsidRDefault="00020130" w:rsidP="00E45B00">
      <w:pPr>
        <w:rPr>
          <w:noProof/>
          <w:lang w:val="es-US"/>
        </w:rPr>
      </w:pPr>
      <w:r w:rsidRPr="0086396D">
        <w:rPr>
          <w:noProof/>
          <w:lang w:val="es-US"/>
        </w:rPr>
        <w:t>Si le parece que algún médico, hospital u otra farmacia está haciendo algo mal, por favor comuníquese con nosotros.</w:t>
      </w:r>
    </w:p>
    <w:p w14:paraId="7435A13E" w14:textId="510BBA60" w:rsidR="00020130" w:rsidRPr="0086396D" w:rsidRDefault="00020130" w:rsidP="000C6E60">
      <w:pPr>
        <w:pStyle w:val="ListBullet"/>
        <w:spacing w:before="200" w:after="100"/>
        <w:ind w:left="360" w:right="360"/>
        <w:rPr>
          <w:noProof/>
          <w:lang w:val="es-US"/>
        </w:rPr>
      </w:pPr>
      <w:r w:rsidRPr="0086396D">
        <w:rPr>
          <w:noProof/>
          <w:lang w:val="es-US"/>
        </w:rPr>
        <w:t>Llámenos a Servicios al miembro de &lt;plan name&gt;. Los números de teléfono están en la portada de este resumen.</w:t>
      </w:r>
    </w:p>
    <w:p w14:paraId="4877B897" w14:textId="5B4AB7E2" w:rsidR="00020130" w:rsidRPr="0086396D" w:rsidRDefault="00020130" w:rsidP="000C6E60">
      <w:pPr>
        <w:pStyle w:val="ListBullet"/>
        <w:spacing w:before="200" w:after="100"/>
        <w:ind w:left="360" w:right="360"/>
        <w:rPr>
          <w:noProof/>
          <w:lang w:val="es-US"/>
        </w:rPr>
      </w:pPr>
      <w:r w:rsidRPr="0086396D">
        <w:rPr>
          <w:noProof/>
          <w:lang w:val="es-US"/>
        </w:rPr>
        <w:t>O llame a Medicare al 1-800-MEDICARE (1-800-633-4227). Los usuarios de TTY deben llamar al 1-877-486-2048. Usted puede llamar a estos números gratuitos, las 24 horas del día y 7 días a la semana.</w:t>
      </w:r>
    </w:p>
    <w:p w14:paraId="4C8E01DF" w14:textId="6B9DEFB3" w:rsidR="0090106A" w:rsidRPr="0086396D" w:rsidRDefault="008733AB" w:rsidP="000C6E60">
      <w:pPr>
        <w:pStyle w:val="ListBullet"/>
        <w:spacing w:before="200" w:after="100"/>
        <w:ind w:left="360" w:right="360"/>
        <w:rPr>
          <w:noProof/>
          <w:lang w:val="es-US"/>
        </w:rPr>
      </w:pPr>
      <w:r w:rsidRPr="0086396D">
        <w:rPr>
          <w:noProof/>
          <w:lang w:val="es-US"/>
        </w:rPr>
        <w:t>O llame a la Oficina del Fiscal General de Ohio al 1-800-282-0515.</w:t>
      </w:r>
    </w:p>
    <w:sectPr w:rsidR="0090106A" w:rsidRPr="0086396D" w:rsidSect="00D17462">
      <w:headerReference w:type="default" r:id="rId14"/>
      <w:footerReference w:type="default" r:id="rId15"/>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DBFCD" w14:textId="77777777" w:rsidR="00E57090" w:rsidRDefault="00E57090" w:rsidP="009A7781">
      <w:pPr>
        <w:spacing w:after="0" w:line="240" w:lineRule="auto"/>
      </w:pPr>
      <w:r>
        <w:separator/>
      </w:r>
    </w:p>
  </w:endnote>
  <w:endnote w:type="continuationSeparator" w:id="0">
    <w:p w14:paraId="784D20BB" w14:textId="77777777" w:rsidR="00E57090" w:rsidRDefault="00E57090" w:rsidP="009A7781">
      <w:pPr>
        <w:spacing w:after="0" w:line="240" w:lineRule="auto"/>
      </w:pPr>
      <w:r>
        <w:continuationSeparator/>
      </w:r>
    </w:p>
  </w:endnote>
  <w:endnote w:type="continuationNotice" w:id="1">
    <w:p w14:paraId="556FFA02" w14:textId="77777777" w:rsidR="00E57090" w:rsidRDefault="00E570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1EE1C" w14:textId="0665AD7D" w:rsidR="00F739FE" w:rsidRPr="00DD106E" w:rsidRDefault="00F739FE" w:rsidP="00994708">
    <w:pPr>
      <w:pBdr>
        <w:top w:val="single" w:sz="4" w:space="4" w:color="auto"/>
      </w:pBdr>
      <w:tabs>
        <w:tab w:val="right" w:pos="14400"/>
      </w:tabs>
      <w:spacing w:before="480" w:after="0"/>
      <w:rPr>
        <w:noProof/>
        <w:lang w:val="es-US"/>
      </w:rPr>
    </w:pPr>
    <w:r w:rsidRPr="00DD106E">
      <w:rPr>
        <w:noProof/>
        <w:lang w:val="es-US" w:eastAsia="es-US"/>
      </w:rPr>
      <mc:AlternateContent>
        <mc:Choice Requires="wpg">
          <w:drawing>
            <wp:anchor distT="0" distB="0" distL="114300" distR="114300" simplePos="0" relativeHeight="251658240" behindDoc="0" locked="0" layoutInCell="1" allowOverlap="1" wp14:anchorId="207A8549" wp14:editId="079F512D">
              <wp:simplePos x="0" y="0"/>
              <wp:positionH relativeFrom="page">
                <wp:posOffset>99060</wp:posOffset>
              </wp:positionH>
              <wp:positionV relativeFrom="page">
                <wp:posOffset>7016224</wp:posOffset>
              </wp:positionV>
              <wp:extent cx="292100" cy="292100"/>
              <wp:effectExtent l="0" t="0" r="0" b="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F739FE" w:rsidRPr="00E33525" w:rsidRDefault="00F739FE" w:rsidP="000A07E1">
                            <w:pPr>
                              <w:pStyle w:val="Footer0"/>
                            </w:pPr>
                            <w:r>
                              <w:rPr>
                                <w:lang w:val="es-US"/>
                              </w:rPr>
                              <w:t>?</w:t>
                            </w:r>
                          </w:p>
                          <w:p w14:paraId="2AD4A8A2" w14:textId="77777777" w:rsidR="00F739FE" w:rsidRDefault="00F739FE"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A8549" id="Group 18" o:spid="_x0000_s1026" alt="&quot;&quot;" style="position:absolute;margin-left:7.8pt;margin-top:552.45pt;width:23pt;height:23pt;z-index:251658240;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F739FE" w:rsidRPr="00E33525" w:rsidRDefault="00F739FE" w:rsidP="000A07E1">
                      <w:pPr>
                        <w:pStyle w:val="Footer0"/>
                      </w:pPr>
                      <w:r>
                        <w:rPr>
                          <w:lang w:val="es-US"/>
                        </w:rPr>
                        <w:t>?</w:t>
                      </w:r>
                    </w:p>
                    <w:p w14:paraId="2AD4A8A2" w14:textId="77777777" w:rsidR="00F739FE" w:rsidRDefault="00F739FE" w:rsidP="000A07E1">
                      <w:pPr>
                        <w:pStyle w:val="Footer0"/>
                      </w:pPr>
                    </w:p>
                  </w:txbxContent>
                </v:textbox>
              </v:shape>
              <w10:wrap anchorx="page" anchory="page"/>
            </v:group>
          </w:pict>
        </mc:Fallback>
      </mc:AlternateContent>
    </w:r>
    <w:r w:rsidRPr="00153CE8">
      <w:rPr>
        <w:b/>
        <w:bCs/>
        <w:noProof/>
      </w:rPr>
      <w:t>Si tiene preguntas</w:t>
    </w:r>
    <w:r w:rsidRPr="00153CE8">
      <w:rPr>
        <w:noProof/>
      </w:rPr>
      <w:t xml:space="preserve">, llame a &lt;plan name&gt; al &lt;toll-free phone and TTY numbers&gt;, &lt;days and hours of operation&gt;. Si necesita hablar con su administrador de cuidados, llame a &lt;24-hour toll-free number(s)&gt;, &lt;days and hours of operation&gt;. </w:t>
    </w:r>
    <w:r w:rsidRPr="00DD106E">
      <w:rPr>
        <w:noProof/>
        <w:lang w:val="es-US"/>
      </w:rPr>
      <w:t xml:space="preserve">Estas llamadas son gratuitas. </w:t>
    </w:r>
    <w:r w:rsidRPr="00DD106E">
      <w:rPr>
        <w:b/>
        <w:bCs/>
        <w:noProof/>
        <w:lang w:val="es-US"/>
      </w:rPr>
      <w:t>Para obtener más información</w:t>
    </w:r>
    <w:r w:rsidRPr="00DD106E">
      <w:rPr>
        <w:noProof/>
        <w:lang w:val="es-US"/>
      </w:rPr>
      <w:t>, visite &lt;web address&gt;.</w:t>
    </w:r>
    <w:r w:rsidRPr="00DD106E">
      <w:rPr>
        <w:noProof/>
        <w:lang w:val="es-US"/>
      </w:rPr>
      <w:tab/>
    </w:r>
    <w:r w:rsidRPr="00DD106E">
      <w:rPr>
        <w:noProof/>
        <w:lang w:val="es-US"/>
      </w:rPr>
      <w:fldChar w:fldCharType="begin"/>
    </w:r>
    <w:r w:rsidRPr="00DD106E">
      <w:rPr>
        <w:noProof/>
        <w:lang w:val="es-US"/>
      </w:rPr>
      <w:instrText xml:space="preserve"> PAGE   \* MERGEFORMAT </w:instrText>
    </w:r>
    <w:r w:rsidRPr="00DD106E">
      <w:rPr>
        <w:noProof/>
        <w:lang w:val="es-US"/>
      </w:rPr>
      <w:fldChar w:fldCharType="separate"/>
    </w:r>
    <w:r w:rsidR="00E32F05">
      <w:rPr>
        <w:noProof/>
        <w:lang w:val="es-US"/>
      </w:rPr>
      <w:t>29</w:t>
    </w:r>
    <w:r w:rsidRPr="00DD106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CFAD4" w14:textId="77777777" w:rsidR="00E57090" w:rsidRDefault="00E57090" w:rsidP="009A7781">
      <w:pPr>
        <w:spacing w:after="0" w:line="240" w:lineRule="auto"/>
      </w:pPr>
      <w:r>
        <w:separator/>
      </w:r>
    </w:p>
  </w:footnote>
  <w:footnote w:type="continuationSeparator" w:id="0">
    <w:p w14:paraId="4D7BEE89" w14:textId="77777777" w:rsidR="00E57090" w:rsidRDefault="00E57090" w:rsidP="009A7781">
      <w:pPr>
        <w:spacing w:after="0" w:line="240" w:lineRule="auto"/>
      </w:pPr>
      <w:r>
        <w:continuationSeparator/>
      </w:r>
    </w:p>
  </w:footnote>
  <w:footnote w:type="continuationNotice" w:id="1">
    <w:p w14:paraId="50B158B9" w14:textId="77777777" w:rsidR="00E57090" w:rsidRDefault="00E570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3E10F" w14:textId="3428DDBF" w:rsidR="00F739FE" w:rsidRPr="00DD106E" w:rsidRDefault="00F739FE" w:rsidP="000A07E1">
    <w:pPr>
      <w:tabs>
        <w:tab w:val="center" w:pos="4680"/>
        <w:tab w:val="right" w:pos="9360"/>
      </w:tabs>
      <w:spacing w:before="360" w:line="360" w:lineRule="exact"/>
      <w:rPr>
        <w:noProof/>
        <w:lang w:val="es-US"/>
      </w:rPr>
    </w:pPr>
    <w:r w:rsidRPr="0088259F">
      <w:rPr>
        <w:rFonts w:cs="Arial"/>
        <w:b/>
        <w:noProof/>
        <w:sz w:val="36"/>
        <w:szCs w:val="36"/>
        <w:lang w:val="es-US"/>
      </w:rPr>
      <w:t>&lt;Plan Name, Plan type&gt;:</w:t>
    </w:r>
    <w:r w:rsidRPr="00DD106E">
      <w:rPr>
        <w:rFonts w:cs="Arial"/>
        <w:noProof/>
        <w:sz w:val="36"/>
        <w:szCs w:val="36"/>
        <w:lang w:val="es-US"/>
      </w:rPr>
      <w:t xml:space="preserve"> </w:t>
    </w:r>
    <w:r w:rsidRPr="00DD106E">
      <w:rPr>
        <w:rFonts w:cs="Arial"/>
        <w:b/>
        <w:bCs/>
        <w:noProof/>
        <w:sz w:val="36"/>
        <w:szCs w:val="36"/>
        <w:lang w:val="es-US"/>
      </w:rPr>
      <w:t>Resumen de beneficios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CF8D3A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292051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ADE2EC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3454FF4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BCEAD9D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7C14B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F38F6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3B6D5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55CD5F8"/>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184420AD"/>
    <w:multiLevelType w:val="hybridMultilevel"/>
    <w:tmpl w:val="6F80EE72"/>
    <w:lvl w:ilvl="0" w:tplc="92BC9A3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E74AA3"/>
    <w:multiLevelType w:val="hybridMultilevel"/>
    <w:tmpl w:val="E9562078"/>
    <w:lvl w:ilvl="0" w:tplc="0E9A85C6">
      <w:start w:val="1"/>
      <w:numFmt w:val="bullet"/>
      <w:pStyle w:val="ListBullet4"/>
      <w:lvlText w:val="o"/>
      <w:lvlJc w:val="left"/>
      <w:pPr>
        <w:ind w:left="2160" w:hanging="360"/>
      </w:pPr>
      <w:rPr>
        <w:rFonts w:ascii="Courier New" w:hAnsi="Courier New" w:cs="Courier New" w:hint="default"/>
        <w:color w:val="auto"/>
        <w:position w:val="-2"/>
        <w:sz w:val="24"/>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4"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5"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8"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4"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7"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40"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8"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50"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7"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1831169064">
    <w:abstractNumId w:val="48"/>
  </w:num>
  <w:num w:numId="2" w16cid:durableId="1753047973">
    <w:abstractNumId w:val="41"/>
  </w:num>
  <w:num w:numId="3" w16cid:durableId="1462841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5014975">
    <w:abstractNumId w:val="16"/>
  </w:num>
  <w:num w:numId="5" w16cid:durableId="1700475447">
    <w:abstractNumId w:val="23"/>
  </w:num>
  <w:num w:numId="6" w16cid:durableId="953098220">
    <w:abstractNumId w:val="37"/>
  </w:num>
  <w:num w:numId="7" w16cid:durableId="1043140613">
    <w:abstractNumId w:val="50"/>
  </w:num>
  <w:num w:numId="8" w16cid:durableId="1917786868">
    <w:abstractNumId w:val="15"/>
  </w:num>
  <w:num w:numId="9" w16cid:durableId="125974314">
    <w:abstractNumId w:val="28"/>
  </w:num>
  <w:num w:numId="10" w16cid:durableId="298657588">
    <w:abstractNumId w:val="36"/>
  </w:num>
  <w:num w:numId="11" w16cid:durableId="229846686">
    <w:abstractNumId w:val="57"/>
  </w:num>
  <w:num w:numId="12" w16cid:durableId="331687275">
    <w:abstractNumId w:val="35"/>
  </w:num>
  <w:num w:numId="13" w16cid:durableId="2067220874">
    <w:abstractNumId w:val="49"/>
  </w:num>
  <w:num w:numId="14" w16cid:durableId="607125512">
    <w:abstractNumId w:val="18"/>
  </w:num>
  <w:num w:numId="15" w16cid:durableId="1831360490">
    <w:abstractNumId w:val="40"/>
  </w:num>
  <w:num w:numId="16" w16cid:durableId="762726939">
    <w:abstractNumId w:val="12"/>
  </w:num>
  <w:num w:numId="17" w16cid:durableId="929434678">
    <w:abstractNumId w:val="52"/>
  </w:num>
  <w:num w:numId="18" w16cid:durableId="254635093">
    <w:abstractNumId w:val="56"/>
  </w:num>
  <w:num w:numId="19" w16cid:durableId="1930120742">
    <w:abstractNumId w:val="30"/>
  </w:num>
  <w:num w:numId="20" w16cid:durableId="1984694010">
    <w:abstractNumId w:val="44"/>
  </w:num>
  <w:num w:numId="21" w16cid:durableId="169835891">
    <w:abstractNumId w:val="10"/>
  </w:num>
  <w:num w:numId="22" w16cid:durableId="1528564845">
    <w:abstractNumId w:val="26"/>
  </w:num>
  <w:num w:numId="23" w16cid:durableId="1645045811">
    <w:abstractNumId w:val="22"/>
  </w:num>
  <w:num w:numId="24" w16cid:durableId="22245494">
    <w:abstractNumId w:val="32"/>
  </w:num>
  <w:num w:numId="25" w16cid:durableId="1678732180">
    <w:abstractNumId w:val="29"/>
  </w:num>
  <w:num w:numId="26" w16cid:durableId="419718482">
    <w:abstractNumId w:val="46"/>
  </w:num>
  <w:num w:numId="27" w16cid:durableId="1475755266">
    <w:abstractNumId w:val="53"/>
  </w:num>
  <w:num w:numId="28" w16cid:durableId="1574925831">
    <w:abstractNumId w:val="0"/>
  </w:num>
  <w:num w:numId="29" w16cid:durableId="108362070">
    <w:abstractNumId w:val="33"/>
  </w:num>
  <w:num w:numId="30" w16cid:durableId="238949566">
    <w:abstractNumId w:val="39"/>
  </w:num>
  <w:num w:numId="31" w16cid:durableId="113719978">
    <w:abstractNumId w:val="47"/>
  </w:num>
  <w:num w:numId="32" w16cid:durableId="376129300">
    <w:abstractNumId w:val="11"/>
  </w:num>
  <w:num w:numId="33" w16cid:durableId="825970299">
    <w:abstractNumId w:val="25"/>
  </w:num>
  <w:num w:numId="34" w16cid:durableId="1503616965">
    <w:abstractNumId w:val="51"/>
  </w:num>
  <w:num w:numId="35" w16cid:durableId="1358970560">
    <w:abstractNumId w:val="43"/>
  </w:num>
  <w:num w:numId="36" w16cid:durableId="523444688">
    <w:abstractNumId w:val="54"/>
  </w:num>
  <w:num w:numId="37" w16cid:durableId="277612571">
    <w:abstractNumId w:val="27"/>
  </w:num>
  <w:num w:numId="38" w16cid:durableId="309528787">
    <w:abstractNumId w:val="55"/>
  </w:num>
  <w:num w:numId="39" w16cid:durableId="63070851">
    <w:abstractNumId w:val="55"/>
  </w:num>
  <w:num w:numId="40" w16cid:durableId="1552308133">
    <w:abstractNumId w:val="38"/>
  </w:num>
  <w:num w:numId="41" w16cid:durableId="1376003761">
    <w:abstractNumId w:val="17"/>
  </w:num>
  <w:num w:numId="42" w16cid:durableId="502361997">
    <w:abstractNumId w:val="13"/>
  </w:num>
  <w:num w:numId="43" w16cid:durableId="756092988">
    <w:abstractNumId w:val="24"/>
  </w:num>
  <w:num w:numId="44" w16cid:durableId="1677265001">
    <w:abstractNumId w:val="8"/>
  </w:num>
  <w:num w:numId="45" w16cid:durableId="1218543059">
    <w:abstractNumId w:val="7"/>
  </w:num>
  <w:num w:numId="46" w16cid:durableId="1714889835">
    <w:abstractNumId w:val="6"/>
  </w:num>
  <w:num w:numId="47" w16cid:durableId="1039015986">
    <w:abstractNumId w:val="5"/>
  </w:num>
  <w:num w:numId="48" w16cid:durableId="908228749">
    <w:abstractNumId w:val="9"/>
  </w:num>
  <w:num w:numId="49" w16cid:durableId="1306083437">
    <w:abstractNumId w:val="4"/>
  </w:num>
  <w:num w:numId="50" w16cid:durableId="51974080">
    <w:abstractNumId w:val="3"/>
  </w:num>
  <w:num w:numId="51" w16cid:durableId="553471371">
    <w:abstractNumId w:val="2"/>
  </w:num>
  <w:num w:numId="52" w16cid:durableId="1242253944">
    <w:abstractNumId w:val="1"/>
  </w:num>
  <w:num w:numId="53" w16cid:durableId="479420990">
    <w:abstractNumId w:val="34"/>
  </w:num>
  <w:num w:numId="54" w16cid:durableId="1370913424">
    <w:abstractNumId w:val="14"/>
  </w:num>
  <w:num w:numId="55" w16cid:durableId="939223195">
    <w:abstractNumId w:val="45"/>
  </w:num>
  <w:num w:numId="56" w16cid:durableId="681786605">
    <w:abstractNumId w:val="21"/>
  </w:num>
  <w:num w:numId="57" w16cid:durableId="898051049">
    <w:abstractNumId w:val="42"/>
  </w:num>
  <w:num w:numId="58" w16cid:durableId="1680817743">
    <w:abstractNumId w:val="31"/>
  </w:num>
  <w:num w:numId="59" w16cid:durableId="448744434">
    <w:abstractNumId w:val="20"/>
  </w:num>
  <w:num w:numId="60" w16cid:durableId="562986551">
    <w:abstractNumId w:val="19"/>
  </w:num>
  <w:num w:numId="61" w16cid:durableId="269514710">
    <w:abstractNumId w:val="14"/>
  </w:num>
  <w:num w:numId="62" w16cid:durableId="1402800114">
    <w:abstractNumId w:val="4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78A"/>
    <w:rsid w:val="0000163B"/>
    <w:rsid w:val="00001C4A"/>
    <w:rsid w:val="000027BE"/>
    <w:rsid w:val="000047C8"/>
    <w:rsid w:val="00006D3C"/>
    <w:rsid w:val="0000767B"/>
    <w:rsid w:val="00007BB4"/>
    <w:rsid w:val="000110DC"/>
    <w:rsid w:val="00012079"/>
    <w:rsid w:val="0001254C"/>
    <w:rsid w:val="00013891"/>
    <w:rsid w:val="00013B55"/>
    <w:rsid w:val="000147EB"/>
    <w:rsid w:val="00014B1C"/>
    <w:rsid w:val="0001662A"/>
    <w:rsid w:val="00017298"/>
    <w:rsid w:val="00017D80"/>
    <w:rsid w:val="00020130"/>
    <w:rsid w:val="00020267"/>
    <w:rsid w:val="000211C8"/>
    <w:rsid w:val="00022C8C"/>
    <w:rsid w:val="00024998"/>
    <w:rsid w:val="00024E9C"/>
    <w:rsid w:val="0002568E"/>
    <w:rsid w:val="00026544"/>
    <w:rsid w:val="00027989"/>
    <w:rsid w:val="00030C80"/>
    <w:rsid w:val="00032A7F"/>
    <w:rsid w:val="00032D86"/>
    <w:rsid w:val="00033F26"/>
    <w:rsid w:val="0003633F"/>
    <w:rsid w:val="00037210"/>
    <w:rsid w:val="00040F76"/>
    <w:rsid w:val="00041750"/>
    <w:rsid w:val="00044B97"/>
    <w:rsid w:val="000450BB"/>
    <w:rsid w:val="00046F5E"/>
    <w:rsid w:val="000473A6"/>
    <w:rsid w:val="00047F2B"/>
    <w:rsid w:val="00050F9E"/>
    <w:rsid w:val="000521B2"/>
    <w:rsid w:val="0005254B"/>
    <w:rsid w:val="000535B6"/>
    <w:rsid w:val="00053F3E"/>
    <w:rsid w:val="000550D0"/>
    <w:rsid w:val="0005545A"/>
    <w:rsid w:val="00055498"/>
    <w:rsid w:val="000554AD"/>
    <w:rsid w:val="0005602B"/>
    <w:rsid w:val="0005716A"/>
    <w:rsid w:val="00057AFA"/>
    <w:rsid w:val="00063E07"/>
    <w:rsid w:val="000653A9"/>
    <w:rsid w:val="00070077"/>
    <w:rsid w:val="00070F0D"/>
    <w:rsid w:val="00071014"/>
    <w:rsid w:val="0007307A"/>
    <w:rsid w:val="00074B08"/>
    <w:rsid w:val="00074DC1"/>
    <w:rsid w:val="000750CC"/>
    <w:rsid w:val="000768ED"/>
    <w:rsid w:val="00076E4C"/>
    <w:rsid w:val="0008080D"/>
    <w:rsid w:val="00081BB3"/>
    <w:rsid w:val="000838E6"/>
    <w:rsid w:val="000838F5"/>
    <w:rsid w:val="00083B5F"/>
    <w:rsid w:val="00085302"/>
    <w:rsid w:val="00085A44"/>
    <w:rsid w:val="0008659D"/>
    <w:rsid w:val="0008695A"/>
    <w:rsid w:val="000876C2"/>
    <w:rsid w:val="0009014D"/>
    <w:rsid w:val="00091A04"/>
    <w:rsid w:val="000927A0"/>
    <w:rsid w:val="00092C78"/>
    <w:rsid w:val="0009363D"/>
    <w:rsid w:val="000936AF"/>
    <w:rsid w:val="000950BE"/>
    <w:rsid w:val="00095821"/>
    <w:rsid w:val="00095900"/>
    <w:rsid w:val="00095B13"/>
    <w:rsid w:val="000961FE"/>
    <w:rsid w:val="00097381"/>
    <w:rsid w:val="000A03A2"/>
    <w:rsid w:val="000A07E1"/>
    <w:rsid w:val="000A1C1B"/>
    <w:rsid w:val="000A1C2C"/>
    <w:rsid w:val="000A205E"/>
    <w:rsid w:val="000A2C2C"/>
    <w:rsid w:val="000A2F05"/>
    <w:rsid w:val="000A3512"/>
    <w:rsid w:val="000A4233"/>
    <w:rsid w:val="000A471F"/>
    <w:rsid w:val="000A5255"/>
    <w:rsid w:val="000A5E55"/>
    <w:rsid w:val="000A60F4"/>
    <w:rsid w:val="000A778B"/>
    <w:rsid w:val="000B073A"/>
    <w:rsid w:val="000B0D67"/>
    <w:rsid w:val="000B147F"/>
    <w:rsid w:val="000B217F"/>
    <w:rsid w:val="000B256E"/>
    <w:rsid w:val="000B2928"/>
    <w:rsid w:val="000B42BE"/>
    <w:rsid w:val="000B4BFB"/>
    <w:rsid w:val="000B5D6A"/>
    <w:rsid w:val="000B63A6"/>
    <w:rsid w:val="000B6E61"/>
    <w:rsid w:val="000B7338"/>
    <w:rsid w:val="000C030E"/>
    <w:rsid w:val="000C08B2"/>
    <w:rsid w:val="000C1FF2"/>
    <w:rsid w:val="000C250D"/>
    <w:rsid w:val="000C3D21"/>
    <w:rsid w:val="000C48B1"/>
    <w:rsid w:val="000C4EE9"/>
    <w:rsid w:val="000C569F"/>
    <w:rsid w:val="000C6CD7"/>
    <w:rsid w:val="000C6E60"/>
    <w:rsid w:val="000C7AD2"/>
    <w:rsid w:val="000C7D35"/>
    <w:rsid w:val="000D0407"/>
    <w:rsid w:val="000D0438"/>
    <w:rsid w:val="000D11FB"/>
    <w:rsid w:val="000D190B"/>
    <w:rsid w:val="000D1A62"/>
    <w:rsid w:val="000D3012"/>
    <w:rsid w:val="000D3448"/>
    <w:rsid w:val="000D4322"/>
    <w:rsid w:val="000D4325"/>
    <w:rsid w:val="000D477A"/>
    <w:rsid w:val="000D51A1"/>
    <w:rsid w:val="000D5814"/>
    <w:rsid w:val="000D59CA"/>
    <w:rsid w:val="000D6511"/>
    <w:rsid w:val="000D65C5"/>
    <w:rsid w:val="000E06B8"/>
    <w:rsid w:val="000E0A24"/>
    <w:rsid w:val="000E0C83"/>
    <w:rsid w:val="000E2378"/>
    <w:rsid w:val="000E2B7C"/>
    <w:rsid w:val="000E3B7D"/>
    <w:rsid w:val="000E4567"/>
    <w:rsid w:val="000E5976"/>
    <w:rsid w:val="000E6B2E"/>
    <w:rsid w:val="000E7D5E"/>
    <w:rsid w:val="000F0425"/>
    <w:rsid w:val="000F1214"/>
    <w:rsid w:val="000F14F9"/>
    <w:rsid w:val="000F19EF"/>
    <w:rsid w:val="000F278D"/>
    <w:rsid w:val="000F359A"/>
    <w:rsid w:val="000F387A"/>
    <w:rsid w:val="000F3AE5"/>
    <w:rsid w:val="000F404E"/>
    <w:rsid w:val="000F5A9E"/>
    <w:rsid w:val="000F5D0C"/>
    <w:rsid w:val="000F6D2D"/>
    <w:rsid w:val="000F6EC7"/>
    <w:rsid w:val="000F7F47"/>
    <w:rsid w:val="001000D8"/>
    <w:rsid w:val="00100E45"/>
    <w:rsid w:val="00101043"/>
    <w:rsid w:val="001016D9"/>
    <w:rsid w:val="001017BC"/>
    <w:rsid w:val="00101CD3"/>
    <w:rsid w:val="0010248E"/>
    <w:rsid w:val="001025F9"/>
    <w:rsid w:val="001027F1"/>
    <w:rsid w:val="00102F55"/>
    <w:rsid w:val="00103331"/>
    <w:rsid w:val="001034B9"/>
    <w:rsid w:val="00104470"/>
    <w:rsid w:val="001069CF"/>
    <w:rsid w:val="00106C35"/>
    <w:rsid w:val="001072B0"/>
    <w:rsid w:val="00110284"/>
    <w:rsid w:val="00111623"/>
    <w:rsid w:val="00111C3C"/>
    <w:rsid w:val="00112F88"/>
    <w:rsid w:val="001136AB"/>
    <w:rsid w:val="00113A59"/>
    <w:rsid w:val="00113CBC"/>
    <w:rsid w:val="001144B6"/>
    <w:rsid w:val="00114B99"/>
    <w:rsid w:val="00115B9E"/>
    <w:rsid w:val="00116330"/>
    <w:rsid w:val="001166BA"/>
    <w:rsid w:val="00116D23"/>
    <w:rsid w:val="001171C8"/>
    <w:rsid w:val="0011778A"/>
    <w:rsid w:val="00117B6E"/>
    <w:rsid w:val="00117B91"/>
    <w:rsid w:val="0012161C"/>
    <w:rsid w:val="001219D3"/>
    <w:rsid w:val="00122BB3"/>
    <w:rsid w:val="0012352F"/>
    <w:rsid w:val="00125F58"/>
    <w:rsid w:val="0012737E"/>
    <w:rsid w:val="00131325"/>
    <w:rsid w:val="00132DEC"/>
    <w:rsid w:val="001332CC"/>
    <w:rsid w:val="001334D4"/>
    <w:rsid w:val="0013386E"/>
    <w:rsid w:val="00133DE9"/>
    <w:rsid w:val="00134BA0"/>
    <w:rsid w:val="00135B26"/>
    <w:rsid w:val="00136ABE"/>
    <w:rsid w:val="00136C03"/>
    <w:rsid w:val="001377E5"/>
    <w:rsid w:val="001417CB"/>
    <w:rsid w:val="001425A3"/>
    <w:rsid w:val="001429A9"/>
    <w:rsid w:val="00143FC2"/>
    <w:rsid w:val="00145DE2"/>
    <w:rsid w:val="00145F98"/>
    <w:rsid w:val="00146211"/>
    <w:rsid w:val="001469FC"/>
    <w:rsid w:val="00147771"/>
    <w:rsid w:val="001477DF"/>
    <w:rsid w:val="0015196C"/>
    <w:rsid w:val="00152B14"/>
    <w:rsid w:val="00153CE8"/>
    <w:rsid w:val="00153F9E"/>
    <w:rsid w:val="00154011"/>
    <w:rsid w:val="0015420C"/>
    <w:rsid w:val="001549A8"/>
    <w:rsid w:val="00154BA7"/>
    <w:rsid w:val="00155AF9"/>
    <w:rsid w:val="00155D27"/>
    <w:rsid w:val="0015612B"/>
    <w:rsid w:val="00156870"/>
    <w:rsid w:val="0016246B"/>
    <w:rsid w:val="00162F3C"/>
    <w:rsid w:val="00163B80"/>
    <w:rsid w:val="00165DEF"/>
    <w:rsid w:val="00165F1F"/>
    <w:rsid w:val="00165FBF"/>
    <w:rsid w:val="00166A9F"/>
    <w:rsid w:val="00166FDC"/>
    <w:rsid w:val="00167E5D"/>
    <w:rsid w:val="001704CE"/>
    <w:rsid w:val="001708D9"/>
    <w:rsid w:val="0017093C"/>
    <w:rsid w:val="00170B16"/>
    <w:rsid w:val="001714CD"/>
    <w:rsid w:val="0017177A"/>
    <w:rsid w:val="00172F42"/>
    <w:rsid w:val="001731AA"/>
    <w:rsid w:val="001732FA"/>
    <w:rsid w:val="00176482"/>
    <w:rsid w:val="001767BF"/>
    <w:rsid w:val="001801A9"/>
    <w:rsid w:val="00180786"/>
    <w:rsid w:val="00180AFC"/>
    <w:rsid w:val="0018216E"/>
    <w:rsid w:val="001823C6"/>
    <w:rsid w:val="001839DA"/>
    <w:rsid w:val="00183CC2"/>
    <w:rsid w:val="0018419B"/>
    <w:rsid w:val="001842DC"/>
    <w:rsid w:val="00186222"/>
    <w:rsid w:val="001862ED"/>
    <w:rsid w:val="00186720"/>
    <w:rsid w:val="00186984"/>
    <w:rsid w:val="001908ED"/>
    <w:rsid w:val="0019096A"/>
    <w:rsid w:val="001915D8"/>
    <w:rsid w:val="001930AE"/>
    <w:rsid w:val="00193406"/>
    <w:rsid w:val="00193732"/>
    <w:rsid w:val="00194A91"/>
    <w:rsid w:val="00194C33"/>
    <w:rsid w:val="0019551E"/>
    <w:rsid w:val="00197CD5"/>
    <w:rsid w:val="00197E08"/>
    <w:rsid w:val="001A09EB"/>
    <w:rsid w:val="001A11A7"/>
    <w:rsid w:val="001A193C"/>
    <w:rsid w:val="001A1DD9"/>
    <w:rsid w:val="001A2119"/>
    <w:rsid w:val="001A311E"/>
    <w:rsid w:val="001A40BD"/>
    <w:rsid w:val="001A543A"/>
    <w:rsid w:val="001A64D9"/>
    <w:rsid w:val="001A6F84"/>
    <w:rsid w:val="001A70A4"/>
    <w:rsid w:val="001B099E"/>
    <w:rsid w:val="001B13E5"/>
    <w:rsid w:val="001B1DEE"/>
    <w:rsid w:val="001B29D8"/>
    <w:rsid w:val="001B4274"/>
    <w:rsid w:val="001B5078"/>
    <w:rsid w:val="001B6BF8"/>
    <w:rsid w:val="001B73BB"/>
    <w:rsid w:val="001B78BC"/>
    <w:rsid w:val="001B7D60"/>
    <w:rsid w:val="001C08E7"/>
    <w:rsid w:val="001C195B"/>
    <w:rsid w:val="001C4C91"/>
    <w:rsid w:val="001C5064"/>
    <w:rsid w:val="001C6779"/>
    <w:rsid w:val="001D05F5"/>
    <w:rsid w:val="001D17CB"/>
    <w:rsid w:val="001D21A5"/>
    <w:rsid w:val="001D25F6"/>
    <w:rsid w:val="001D3352"/>
    <w:rsid w:val="001D41BD"/>
    <w:rsid w:val="001D42E4"/>
    <w:rsid w:val="001D44A0"/>
    <w:rsid w:val="001D44E1"/>
    <w:rsid w:val="001D4860"/>
    <w:rsid w:val="001D49DF"/>
    <w:rsid w:val="001D5F71"/>
    <w:rsid w:val="001D65C4"/>
    <w:rsid w:val="001D74FB"/>
    <w:rsid w:val="001E01E5"/>
    <w:rsid w:val="001E06A8"/>
    <w:rsid w:val="001E1958"/>
    <w:rsid w:val="001E2459"/>
    <w:rsid w:val="001E2872"/>
    <w:rsid w:val="001E29C0"/>
    <w:rsid w:val="001E4F60"/>
    <w:rsid w:val="001E603F"/>
    <w:rsid w:val="001E61D2"/>
    <w:rsid w:val="001E68D8"/>
    <w:rsid w:val="001E6B8C"/>
    <w:rsid w:val="001E725A"/>
    <w:rsid w:val="001F03B0"/>
    <w:rsid w:val="001F185F"/>
    <w:rsid w:val="001F1ABA"/>
    <w:rsid w:val="001F2B06"/>
    <w:rsid w:val="001F31FE"/>
    <w:rsid w:val="001F345A"/>
    <w:rsid w:val="001F4333"/>
    <w:rsid w:val="001F43A5"/>
    <w:rsid w:val="001F59D2"/>
    <w:rsid w:val="001F5A14"/>
    <w:rsid w:val="001F5C54"/>
    <w:rsid w:val="001F5CC3"/>
    <w:rsid w:val="001F6258"/>
    <w:rsid w:val="001F6B9D"/>
    <w:rsid w:val="001F718B"/>
    <w:rsid w:val="001F7A9A"/>
    <w:rsid w:val="001F7D1A"/>
    <w:rsid w:val="00200956"/>
    <w:rsid w:val="00200A36"/>
    <w:rsid w:val="00201F73"/>
    <w:rsid w:val="0020219A"/>
    <w:rsid w:val="002021DD"/>
    <w:rsid w:val="00203422"/>
    <w:rsid w:val="0020354A"/>
    <w:rsid w:val="0020359A"/>
    <w:rsid w:val="00205360"/>
    <w:rsid w:val="00206212"/>
    <w:rsid w:val="002104EF"/>
    <w:rsid w:val="00210E9C"/>
    <w:rsid w:val="00211119"/>
    <w:rsid w:val="00211794"/>
    <w:rsid w:val="00211881"/>
    <w:rsid w:val="002121BF"/>
    <w:rsid w:val="00212512"/>
    <w:rsid w:val="00212D05"/>
    <w:rsid w:val="00213EC3"/>
    <w:rsid w:val="00214663"/>
    <w:rsid w:val="002148BB"/>
    <w:rsid w:val="002151B4"/>
    <w:rsid w:val="0021548D"/>
    <w:rsid w:val="00215D60"/>
    <w:rsid w:val="002179C6"/>
    <w:rsid w:val="00220505"/>
    <w:rsid w:val="002215FA"/>
    <w:rsid w:val="00222DF2"/>
    <w:rsid w:val="00223389"/>
    <w:rsid w:val="002239FA"/>
    <w:rsid w:val="00223CE0"/>
    <w:rsid w:val="0022457A"/>
    <w:rsid w:val="00224B68"/>
    <w:rsid w:val="0022615E"/>
    <w:rsid w:val="002262B6"/>
    <w:rsid w:val="00226D4F"/>
    <w:rsid w:val="002278D2"/>
    <w:rsid w:val="00230FE6"/>
    <w:rsid w:val="00231245"/>
    <w:rsid w:val="00231D48"/>
    <w:rsid w:val="002320F8"/>
    <w:rsid w:val="00232C74"/>
    <w:rsid w:val="002330B4"/>
    <w:rsid w:val="00233CEF"/>
    <w:rsid w:val="00233D72"/>
    <w:rsid w:val="0023496B"/>
    <w:rsid w:val="00235142"/>
    <w:rsid w:val="0023694E"/>
    <w:rsid w:val="00237D18"/>
    <w:rsid w:val="00240677"/>
    <w:rsid w:val="00243788"/>
    <w:rsid w:val="0024395C"/>
    <w:rsid w:val="00243B05"/>
    <w:rsid w:val="00243BA8"/>
    <w:rsid w:val="00243DEA"/>
    <w:rsid w:val="002447C3"/>
    <w:rsid w:val="00244A35"/>
    <w:rsid w:val="002455FD"/>
    <w:rsid w:val="00245B8B"/>
    <w:rsid w:val="00246117"/>
    <w:rsid w:val="00246D8E"/>
    <w:rsid w:val="00247003"/>
    <w:rsid w:val="002470F3"/>
    <w:rsid w:val="00247D08"/>
    <w:rsid w:val="00250964"/>
    <w:rsid w:val="00250E7D"/>
    <w:rsid w:val="00252A5A"/>
    <w:rsid w:val="0025331B"/>
    <w:rsid w:val="002537C8"/>
    <w:rsid w:val="002544E0"/>
    <w:rsid w:val="002548A3"/>
    <w:rsid w:val="0025490E"/>
    <w:rsid w:val="00254B68"/>
    <w:rsid w:val="00254F99"/>
    <w:rsid w:val="00255492"/>
    <w:rsid w:val="0025714D"/>
    <w:rsid w:val="00257343"/>
    <w:rsid w:val="002577BE"/>
    <w:rsid w:val="002578BD"/>
    <w:rsid w:val="00257D2F"/>
    <w:rsid w:val="00257F1D"/>
    <w:rsid w:val="002615C0"/>
    <w:rsid w:val="00262361"/>
    <w:rsid w:val="002623AE"/>
    <w:rsid w:val="00262670"/>
    <w:rsid w:val="00262679"/>
    <w:rsid w:val="00262D47"/>
    <w:rsid w:val="00264A35"/>
    <w:rsid w:val="00264FB9"/>
    <w:rsid w:val="002654CD"/>
    <w:rsid w:val="00265D59"/>
    <w:rsid w:val="002678AD"/>
    <w:rsid w:val="002679B7"/>
    <w:rsid w:val="0027116A"/>
    <w:rsid w:val="00271858"/>
    <w:rsid w:val="00271FA9"/>
    <w:rsid w:val="00272159"/>
    <w:rsid w:val="00273BBC"/>
    <w:rsid w:val="002744AD"/>
    <w:rsid w:val="00274D50"/>
    <w:rsid w:val="002758C8"/>
    <w:rsid w:val="00276192"/>
    <w:rsid w:val="002766B8"/>
    <w:rsid w:val="0027688A"/>
    <w:rsid w:val="00280065"/>
    <w:rsid w:val="00280417"/>
    <w:rsid w:val="00280816"/>
    <w:rsid w:val="00280AD3"/>
    <w:rsid w:val="00281AD8"/>
    <w:rsid w:val="00282D4F"/>
    <w:rsid w:val="002832BF"/>
    <w:rsid w:val="0028414F"/>
    <w:rsid w:val="0028456A"/>
    <w:rsid w:val="0028476D"/>
    <w:rsid w:val="0028483B"/>
    <w:rsid w:val="00285DA2"/>
    <w:rsid w:val="002861A9"/>
    <w:rsid w:val="002866B3"/>
    <w:rsid w:val="00286804"/>
    <w:rsid w:val="002868F3"/>
    <w:rsid w:val="00286D29"/>
    <w:rsid w:val="00290FF5"/>
    <w:rsid w:val="00291902"/>
    <w:rsid w:val="00292513"/>
    <w:rsid w:val="00293C6D"/>
    <w:rsid w:val="002945D9"/>
    <w:rsid w:val="00294D0B"/>
    <w:rsid w:val="00294D8F"/>
    <w:rsid w:val="00294DE4"/>
    <w:rsid w:val="0029507A"/>
    <w:rsid w:val="00295360"/>
    <w:rsid w:val="0029567F"/>
    <w:rsid w:val="00297306"/>
    <w:rsid w:val="002A0013"/>
    <w:rsid w:val="002A0B96"/>
    <w:rsid w:val="002A3C10"/>
    <w:rsid w:val="002A4045"/>
    <w:rsid w:val="002A548B"/>
    <w:rsid w:val="002A60C3"/>
    <w:rsid w:val="002A704A"/>
    <w:rsid w:val="002A7823"/>
    <w:rsid w:val="002B0553"/>
    <w:rsid w:val="002B10CF"/>
    <w:rsid w:val="002B1E54"/>
    <w:rsid w:val="002B35D0"/>
    <w:rsid w:val="002B3A79"/>
    <w:rsid w:val="002B3B89"/>
    <w:rsid w:val="002B3E0C"/>
    <w:rsid w:val="002B4064"/>
    <w:rsid w:val="002B4E30"/>
    <w:rsid w:val="002B5685"/>
    <w:rsid w:val="002B6587"/>
    <w:rsid w:val="002B6E14"/>
    <w:rsid w:val="002B78BA"/>
    <w:rsid w:val="002B7BE1"/>
    <w:rsid w:val="002C0073"/>
    <w:rsid w:val="002C1C2C"/>
    <w:rsid w:val="002C2350"/>
    <w:rsid w:val="002C3A54"/>
    <w:rsid w:val="002C3EB2"/>
    <w:rsid w:val="002C46F1"/>
    <w:rsid w:val="002C4918"/>
    <w:rsid w:val="002C49BA"/>
    <w:rsid w:val="002C4BCA"/>
    <w:rsid w:val="002C66BF"/>
    <w:rsid w:val="002C6CCA"/>
    <w:rsid w:val="002D0237"/>
    <w:rsid w:val="002D1066"/>
    <w:rsid w:val="002D12FB"/>
    <w:rsid w:val="002D1AC4"/>
    <w:rsid w:val="002D245C"/>
    <w:rsid w:val="002D2748"/>
    <w:rsid w:val="002D27E0"/>
    <w:rsid w:val="002D3862"/>
    <w:rsid w:val="002D3D35"/>
    <w:rsid w:val="002D653D"/>
    <w:rsid w:val="002D67BC"/>
    <w:rsid w:val="002D6AC8"/>
    <w:rsid w:val="002D71B7"/>
    <w:rsid w:val="002D7F55"/>
    <w:rsid w:val="002D7FF9"/>
    <w:rsid w:val="002E0164"/>
    <w:rsid w:val="002E020C"/>
    <w:rsid w:val="002E0572"/>
    <w:rsid w:val="002E2C4D"/>
    <w:rsid w:val="002E3342"/>
    <w:rsid w:val="002E6AE2"/>
    <w:rsid w:val="002E7CF2"/>
    <w:rsid w:val="002F0535"/>
    <w:rsid w:val="002F0DC5"/>
    <w:rsid w:val="002F172D"/>
    <w:rsid w:val="002F2B50"/>
    <w:rsid w:val="002F330C"/>
    <w:rsid w:val="002F4838"/>
    <w:rsid w:val="002F4C3C"/>
    <w:rsid w:val="002F4E38"/>
    <w:rsid w:val="002F5038"/>
    <w:rsid w:val="002F5982"/>
    <w:rsid w:val="002F643F"/>
    <w:rsid w:val="002F6707"/>
    <w:rsid w:val="002F7729"/>
    <w:rsid w:val="002F7861"/>
    <w:rsid w:val="002F7B38"/>
    <w:rsid w:val="00300542"/>
    <w:rsid w:val="00300595"/>
    <w:rsid w:val="003007F1"/>
    <w:rsid w:val="00301F6E"/>
    <w:rsid w:val="0030210A"/>
    <w:rsid w:val="003023A7"/>
    <w:rsid w:val="003029DB"/>
    <w:rsid w:val="00302D45"/>
    <w:rsid w:val="003034CD"/>
    <w:rsid w:val="003039DB"/>
    <w:rsid w:val="003046EB"/>
    <w:rsid w:val="003053DC"/>
    <w:rsid w:val="003055E8"/>
    <w:rsid w:val="00305B69"/>
    <w:rsid w:val="00305B90"/>
    <w:rsid w:val="00306254"/>
    <w:rsid w:val="003071A9"/>
    <w:rsid w:val="0031005A"/>
    <w:rsid w:val="003110B7"/>
    <w:rsid w:val="00311632"/>
    <w:rsid w:val="003118C1"/>
    <w:rsid w:val="00313C98"/>
    <w:rsid w:val="00313DF4"/>
    <w:rsid w:val="00315F21"/>
    <w:rsid w:val="003167BB"/>
    <w:rsid w:val="00316F4C"/>
    <w:rsid w:val="003172E6"/>
    <w:rsid w:val="00317A1B"/>
    <w:rsid w:val="00317CCC"/>
    <w:rsid w:val="00317CD7"/>
    <w:rsid w:val="00321BEC"/>
    <w:rsid w:val="003222DA"/>
    <w:rsid w:val="00322B78"/>
    <w:rsid w:val="00322D6E"/>
    <w:rsid w:val="003236C7"/>
    <w:rsid w:val="00324F35"/>
    <w:rsid w:val="0032517C"/>
    <w:rsid w:val="003254F8"/>
    <w:rsid w:val="00325899"/>
    <w:rsid w:val="00326076"/>
    <w:rsid w:val="003300E7"/>
    <w:rsid w:val="0033156A"/>
    <w:rsid w:val="003316A7"/>
    <w:rsid w:val="00331BA4"/>
    <w:rsid w:val="00331DC6"/>
    <w:rsid w:val="00332321"/>
    <w:rsid w:val="00332885"/>
    <w:rsid w:val="00332A7D"/>
    <w:rsid w:val="00332DD1"/>
    <w:rsid w:val="0033364A"/>
    <w:rsid w:val="0033478D"/>
    <w:rsid w:val="00334A66"/>
    <w:rsid w:val="00334E65"/>
    <w:rsid w:val="00335020"/>
    <w:rsid w:val="00335838"/>
    <w:rsid w:val="003371D4"/>
    <w:rsid w:val="00337995"/>
    <w:rsid w:val="00340C0A"/>
    <w:rsid w:val="00343B11"/>
    <w:rsid w:val="00343B95"/>
    <w:rsid w:val="00343FD5"/>
    <w:rsid w:val="0034441A"/>
    <w:rsid w:val="00344C6B"/>
    <w:rsid w:val="00345454"/>
    <w:rsid w:val="00347294"/>
    <w:rsid w:val="003500A6"/>
    <w:rsid w:val="0035126A"/>
    <w:rsid w:val="00353C37"/>
    <w:rsid w:val="00353D80"/>
    <w:rsid w:val="00353FED"/>
    <w:rsid w:val="00354970"/>
    <w:rsid w:val="0035536E"/>
    <w:rsid w:val="00355395"/>
    <w:rsid w:val="0035540A"/>
    <w:rsid w:val="00355581"/>
    <w:rsid w:val="0035711B"/>
    <w:rsid w:val="003578EF"/>
    <w:rsid w:val="003605E3"/>
    <w:rsid w:val="00362BD2"/>
    <w:rsid w:val="003635AB"/>
    <w:rsid w:val="0036399B"/>
    <w:rsid w:val="00363E24"/>
    <w:rsid w:val="0036482E"/>
    <w:rsid w:val="00364F5B"/>
    <w:rsid w:val="0036579A"/>
    <w:rsid w:val="003668A1"/>
    <w:rsid w:val="003670AB"/>
    <w:rsid w:val="0036744A"/>
    <w:rsid w:val="00367758"/>
    <w:rsid w:val="0037025E"/>
    <w:rsid w:val="003706EE"/>
    <w:rsid w:val="00370BEC"/>
    <w:rsid w:val="00370F16"/>
    <w:rsid w:val="00371085"/>
    <w:rsid w:val="0037154C"/>
    <w:rsid w:val="00372305"/>
    <w:rsid w:val="0037339D"/>
    <w:rsid w:val="0037430E"/>
    <w:rsid w:val="0037448A"/>
    <w:rsid w:val="00375C64"/>
    <w:rsid w:val="00375CB3"/>
    <w:rsid w:val="00375D94"/>
    <w:rsid w:val="003760BF"/>
    <w:rsid w:val="003764E4"/>
    <w:rsid w:val="003768CC"/>
    <w:rsid w:val="003772B8"/>
    <w:rsid w:val="003801A4"/>
    <w:rsid w:val="0038045A"/>
    <w:rsid w:val="003817DD"/>
    <w:rsid w:val="00381D37"/>
    <w:rsid w:val="00382F12"/>
    <w:rsid w:val="00383905"/>
    <w:rsid w:val="0038396E"/>
    <w:rsid w:val="003839CC"/>
    <w:rsid w:val="00383DEF"/>
    <w:rsid w:val="00384CEA"/>
    <w:rsid w:val="00384F8F"/>
    <w:rsid w:val="00385FDE"/>
    <w:rsid w:val="0038689D"/>
    <w:rsid w:val="00387A60"/>
    <w:rsid w:val="00387D60"/>
    <w:rsid w:val="00390A52"/>
    <w:rsid w:val="00390A55"/>
    <w:rsid w:val="00390A92"/>
    <w:rsid w:val="00391B0C"/>
    <w:rsid w:val="00391C27"/>
    <w:rsid w:val="003921E8"/>
    <w:rsid w:val="003922BE"/>
    <w:rsid w:val="003928ED"/>
    <w:rsid w:val="00392D4E"/>
    <w:rsid w:val="0039343D"/>
    <w:rsid w:val="0039389B"/>
    <w:rsid w:val="00393B0D"/>
    <w:rsid w:val="00393D4A"/>
    <w:rsid w:val="0039756D"/>
    <w:rsid w:val="0039793D"/>
    <w:rsid w:val="00397ADB"/>
    <w:rsid w:val="00397C89"/>
    <w:rsid w:val="00397FEF"/>
    <w:rsid w:val="003A03A5"/>
    <w:rsid w:val="003A0801"/>
    <w:rsid w:val="003A1F73"/>
    <w:rsid w:val="003A2837"/>
    <w:rsid w:val="003A28D1"/>
    <w:rsid w:val="003A29EA"/>
    <w:rsid w:val="003A2B87"/>
    <w:rsid w:val="003A2E2B"/>
    <w:rsid w:val="003A38CD"/>
    <w:rsid w:val="003A3904"/>
    <w:rsid w:val="003A4086"/>
    <w:rsid w:val="003A5292"/>
    <w:rsid w:val="003A5C03"/>
    <w:rsid w:val="003A607E"/>
    <w:rsid w:val="003A6179"/>
    <w:rsid w:val="003A7945"/>
    <w:rsid w:val="003A7B6B"/>
    <w:rsid w:val="003B3826"/>
    <w:rsid w:val="003B4C33"/>
    <w:rsid w:val="003B5D34"/>
    <w:rsid w:val="003B744A"/>
    <w:rsid w:val="003C07A7"/>
    <w:rsid w:val="003C09CD"/>
    <w:rsid w:val="003C1A9C"/>
    <w:rsid w:val="003C227F"/>
    <w:rsid w:val="003C3E00"/>
    <w:rsid w:val="003C4B20"/>
    <w:rsid w:val="003C602C"/>
    <w:rsid w:val="003C6654"/>
    <w:rsid w:val="003C66D8"/>
    <w:rsid w:val="003C793A"/>
    <w:rsid w:val="003D00BB"/>
    <w:rsid w:val="003D027E"/>
    <w:rsid w:val="003D0480"/>
    <w:rsid w:val="003D0D8A"/>
    <w:rsid w:val="003D2C5A"/>
    <w:rsid w:val="003D2D98"/>
    <w:rsid w:val="003D3518"/>
    <w:rsid w:val="003D4600"/>
    <w:rsid w:val="003D5F1B"/>
    <w:rsid w:val="003D6972"/>
    <w:rsid w:val="003D6999"/>
    <w:rsid w:val="003D6C88"/>
    <w:rsid w:val="003E144B"/>
    <w:rsid w:val="003E4D11"/>
    <w:rsid w:val="003E4DAE"/>
    <w:rsid w:val="003E619F"/>
    <w:rsid w:val="003E62CA"/>
    <w:rsid w:val="003E68F3"/>
    <w:rsid w:val="003E7146"/>
    <w:rsid w:val="003E73C5"/>
    <w:rsid w:val="003F1E62"/>
    <w:rsid w:val="003F20EE"/>
    <w:rsid w:val="003F23B4"/>
    <w:rsid w:val="003F2BA5"/>
    <w:rsid w:val="003F2C87"/>
    <w:rsid w:val="003F38AC"/>
    <w:rsid w:val="003F3956"/>
    <w:rsid w:val="003F415B"/>
    <w:rsid w:val="003F42EA"/>
    <w:rsid w:val="003F44B7"/>
    <w:rsid w:val="003F48AB"/>
    <w:rsid w:val="003F5184"/>
    <w:rsid w:val="003F5785"/>
    <w:rsid w:val="003F6160"/>
    <w:rsid w:val="003F66B3"/>
    <w:rsid w:val="003F6A06"/>
    <w:rsid w:val="003F6CC2"/>
    <w:rsid w:val="003F6CF1"/>
    <w:rsid w:val="003F7685"/>
    <w:rsid w:val="003F77F4"/>
    <w:rsid w:val="003F7865"/>
    <w:rsid w:val="0040064A"/>
    <w:rsid w:val="00400CFA"/>
    <w:rsid w:val="00401C99"/>
    <w:rsid w:val="00402375"/>
    <w:rsid w:val="004028A9"/>
    <w:rsid w:val="00402AC1"/>
    <w:rsid w:val="00403A40"/>
    <w:rsid w:val="00404142"/>
    <w:rsid w:val="004063B2"/>
    <w:rsid w:val="004069A2"/>
    <w:rsid w:val="00406A00"/>
    <w:rsid w:val="00407322"/>
    <w:rsid w:val="00410334"/>
    <w:rsid w:val="00410A9F"/>
    <w:rsid w:val="00411264"/>
    <w:rsid w:val="00411767"/>
    <w:rsid w:val="00411AE1"/>
    <w:rsid w:val="00411EDC"/>
    <w:rsid w:val="00412113"/>
    <w:rsid w:val="0041340A"/>
    <w:rsid w:val="0041498A"/>
    <w:rsid w:val="00414E2F"/>
    <w:rsid w:val="00415286"/>
    <w:rsid w:val="00415840"/>
    <w:rsid w:val="00415DDF"/>
    <w:rsid w:val="00416246"/>
    <w:rsid w:val="004172D2"/>
    <w:rsid w:val="00417A0F"/>
    <w:rsid w:val="004202FC"/>
    <w:rsid w:val="00420532"/>
    <w:rsid w:val="00422617"/>
    <w:rsid w:val="00422EBB"/>
    <w:rsid w:val="00423091"/>
    <w:rsid w:val="004248C4"/>
    <w:rsid w:val="00425368"/>
    <w:rsid w:val="00425748"/>
    <w:rsid w:val="00425761"/>
    <w:rsid w:val="00425AF6"/>
    <w:rsid w:val="004265FF"/>
    <w:rsid w:val="00431C7A"/>
    <w:rsid w:val="004336E5"/>
    <w:rsid w:val="00434917"/>
    <w:rsid w:val="0043564D"/>
    <w:rsid w:val="004366AB"/>
    <w:rsid w:val="004368FD"/>
    <w:rsid w:val="0043736A"/>
    <w:rsid w:val="00437F43"/>
    <w:rsid w:val="0044132C"/>
    <w:rsid w:val="004419EC"/>
    <w:rsid w:val="00441E3A"/>
    <w:rsid w:val="0044214E"/>
    <w:rsid w:val="004429D3"/>
    <w:rsid w:val="00443587"/>
    <w:rsid w:val="00443947"/>
    <w:rsid w:val="0044445B"/>
    <w:rsid w:val="00444908"/>
    <w:rsid w:val="00444B29"/>
    <w:rsid w:val="00445A9B"/>
    <w:rsid w:val="00445F59"/>
    <w:rsid w:val="0044654E"/>
    <w:rsid w:val="00446F22"/>
    <w:rsid w:val="0044720D"/>
    <w:rsid w:val="00447CFF"/>
    <w:rsid w:val="00450FEF"/>
    <w:rsid w:val="004515C6"/>
    <w:rsid w:val="0045275E"/>
    <w:rsid w:val="00453BDE"/>
    <w:rsid w:val="004546D0"/>
    <w:rsid w:val="00455505"/>
    <w:rsid w:val="00455D5C"/>
    <w:rsid w:val="00455FE1"/>
    <w:rsid w:val="00456133"/>
    <w:rsid w:val="00456245"/>
    <w:rsid w:val="004606BA"/>
    <w:rsid w:val="00460C48"/>
    <w:rsid w:val="00461A53"/>
    <w:rsid w:val="00462993"/>
    <w:rsid w:val="0046330A"/>
    <w:rsid w:val="00463459"/>
    <w:rsid w:val="004641DD"/>
    <w:rsid w:val="00465D1F"/>
    <w:rsid w:val="00466847"/>
    <w:rsid w:val="00466958"/>
    <w:rsid w:val="004675CF"/>
    <w:rsid w:val="004718FB"/>
    <w:rsid w:val="00471FE2"/>
    <w:rsid w:val="0047265D"/>
    <w:rsid w:val="00472800"/>
    <w:rsid w:val="0047319F"/>
    <w:rsid w:val="004737CC"/>
    <w:rsid w:val="0047396F"/>
    <w:rsid w:val="004749F2"/>
    <w:rsid w:val="00474A87"/>
    <w:rsid w:val="00474DAD"/>
    <w:rsid w:val="00475D04"/>
    <w:rsid w:val="004761BA"/>
    <w:rsid w:val="00476CA6"/>
    <w:rsid w:val="004770B5"/>
    <w:rsid w:val="00477599"/>
    <w:rsid w:val="00477701"/>
    <w:rsid w:val="00480912"/>
    <w:rsid w:val="00481DAF"/>
    <w:rsid w:val="00482E4B"/>
    <w:rsid w:val="00484498"/>
    <w:rsid w:val="00484985"/>
    <w:rsid w:val="00484BC2"/>
    <w:rsid w:val="00484C06"/>
    <w:rsid w:val="00484DDF"/>
    <w:rsid w:val="0048509D"/>
    <w:rsid w:val="00486C6B"/>
    <w:rsid w:val="00490D4E"/>
    <w:rsid w:val="00490F1F"/>
    <w:rsid w:val="00490F3F"/>
    <w:rsid w:val="004917F1"/>
    <w:rsid w:val="00491F3B"/>
    <w:rsid w:val="00491FC5"/>
    <w:rsid w:val="004923BE"/>
    <w:rsid w:val="004923D3"/>
    <w:rsid w:val="00492E3E"/>
    <w:rsid w:val="00493CE9"/>
    <w:rsid w:val="00494548"/>
    <w:rsid w:val="00495A55"/>
    <w:rsid w:val="00495EE1"/>
    <w:rsid w:val="00495EEE"/>
    <w:rsid w:val="00496EB7"/>
    <w:rsid w:val="00497818"/>
    <w:rsid w:val="00497D08"/>
    <w:rsid w:val="004A06AE"/>
    <w:rsid w:val="004A1FC6"/>
    <w:rsid w:val="004A2538"/>
    <w:rsid w:val="004A2641"/>
    <w:rsid w:val="004A2CBA"/>
    <w:rsid w:val="004A3AD3"/>
    <w:rsid w:val="004A4430"/>
    <w:rsid w:val="004A5BAF"/>
    <w:rsid w:val="004A5E7C"/>
    <w:rsid w:val="004A62C1"/>
    <w:rsid w:val="004A6A44"/>
    <w:rsid w:val="004A6DBD"/>
    <w:rsid w:val="004B07BE"/>
    <w:rsid w:val="004B1C6C"/>
    <w:rsid w:val="004B2D21"/>
    <w:rsid w:val="004B3836"/>
    <w:rsid w:val="004B38AC"/>
    <w:rsid w:val="004B3B85"/>
    <w:rsid w:val="004B4031"/>
    <w:rsid w:val="004B5189"/>
    <w:rsid w:val="004B523B"/>
    <w:rsid w:val="004B5647"/>
    <w:rsid w:val="004B668A"/>
    <w:rsid w:val="004B714B"/>
    <w:rsid w:val="004B7ABA"/>
    <w:rsid w:val="004C06F5"/>
    <w:rsid w:val="004C17F8"/>
    <w:rsid w:val="004C181E"/>
    <w:rsid w:val="004C21BE"/>
    <w:rsid w:val="004C3ADF"/>
    <w:rsid w:val="004C431F"/>
    <w:rsid w:val="004C5995"/>
    <w:rsid w:val="004C5B2A"/>
    <w:rsid w:val="004C5BF9"/>
    <w:rsid w:val="004C6144"/>
    <w:rsid w:val="004C62C2"/>
    <w:rsid w:val="004C6F1F"/>
    <w:rsid w:val="004C70C6"/>
    <w:rsid w:val="004C74D2"/>
    <w:rsid w:val="004D1B93"/>
    <w:rsid w:val="004D2DD3"/>
    <w:rsid w:val="004D3292"/>
    <w:rsid w:val="004D6DD3"/>
    <w:rsid w:val="004D7D75"/>
    <w:rsid w:val="004E23E5"/>
    <w:rsid w:val="004E25C5"/>
    <w:rsid w:val="004E3BB9"/>
    <w:rsid w:val="004E43A6"/>
    <w:rsid w:val="004E4EF7"/>
    <w:rsid w:val="004E4FDA"/>
    <w:rsid w:val="004E5044"/>
    <w:rsid w:val="004E6886"/>
    <w:rsid w:val="004E71BA"/>
    <w:rsid w:val="004E761B"/>
    <w:rsid w:val="004E7883"/>
    <w:rsid w:val="004E78C0"/>
    <w:rsid w:val="004F1FDD"/>
    <w:rsid w:val="004F2723"/>
    <w:rsid w:val="004F3771"/>
    <w:rsid w:val="004F435A"/>
    <w:rsid w:val="004F5214"/>
    <w:rsid w:val="004F569F"/>
    <w:rsid w:val="004F5805"/>
    <w:rsid w:val="004F6822"/>
    <w:rsid w:val="004F7194"/>
    <w:rsid w:val="004F7992"/>
    <w:rsid w:val="005005EE"/>
    <w:rsid w:val="00500960"/>
    <w:rsid w:val="00500CD4"/>
    <w:rsid w:val="00501FD9"/>
    <w:rsid w:val="00502904"/>
    <w:rsid w:val="00502F3F"/>
    <w:rsid w:val="00503383"/>
    <w:rsid w:val="00503EA7"/>
    <w:rsid w:val="0050437E"/>
    <w:rsid w:val="005053F0"/>
    <w:rsid w:val="00505636"/>
    <w:rsid w:val="005058D5"/>
    <w:rsid w:val="00505B24"/>
    <w:rsid w:val="005060BD"/>
    <w:rsid w:val="0050646E"/>
    <w:rsid w:val="00507D55"/>
    <w:rsid w:val="005108ED"/>
    <w:rsid w:val="00511705"/>
    <w:rsid w:val="00511A8D"/>
    <w:rsid w:val="00512509"/>
    <w:rsid w:val="00512963"/>
    <w:rsid w:val="00512DAC"/>
    <w:rsid w:val="00514317"/>
    <w:rsid w:val="005143CB"/>
    <w:rsid w:val="00514874"/>
    <w:rsid w:val="005156E7"/>
    <w:rsid w:val="00515C19"/>
    <w:rsid w:val="00516A09"/>
    <w:rsid w:val="00516EA3"/>
    <w:rsid w:val="0051780B"/>
    <w:rsid w:val="00517978"/>
    <w:rsid w:val="005219EB"/>
    <w:rsid w:val="0052210B"/>
    <w:rsid w:val="005221E0"/>
    <w:rsid w:val="00522FC3"/>
    <w:rsid w:val="00524CCF"/>
    <w:rsid w:val="005259A3"/>
    <w:rsid w:val="00525D0F"/>
    <w:rsid w:val="00525EB1"/>
    <w:rsid w:val="005261E7"/>
    <w:rsid w:val="00526D66"/>
    <w:rsid w:val="00527847"/>
    <w:rsid w:val="00527AE9"/>
    <w:rsid w:val="00530024"/>
    <w:rsid w:val="005304FD"/>
    <w:rsid w:val="00531389"/>
    <w:rsid w:val="00534F23"/>
    <w:rsid w:val="0053520A"/>
    <w:rsid w:val="0053598B"/>
    <w:rsid w:val="00535D1E"/>
    <w:rsid w:val="005361FD"/>
    <w:rsid w:val="005414A2"/>
    <w:rsid w:val="00541F68"/>
    <w:rsid w:val="00543140"/>
    <w:rsid w:val="0054323B"/>
    <w:rsid w:val="0054380F"/>
    <w:rsid w:val="0054425F"/>
    <w:rsid w:val="00544299"/>
    <w:rsid w:val="0054464E"/>
    <w:rsid w:val="00545FA0"/>
    <w:rsid w:val="00546B5C"/>
    <w:rsid w:val="00547C87"/>
    <w:rsid w:val="00550CC2"/>
    <w:rsid w:val="00550CF3"/>
    <w:rsid w:val="005516A4"/>
    <w:rsid w:val="00551E32"/>
    <w:rsid w:val="005524A5"/>
    <w:rsid w:val="00552AE9"/>
    <w:rsid w:val="005547EA"/>
    <w:rsid w:val="00554935"/>
    <w:rsid w:val="00554AEF"/>
    <w:rsid w:val="00554E59"/>
    <w:rsid w:val="00555204"/>
    <w:rsid w:val="0055598A"/>
    <w:rsid w:val="00555B6A"/>
    <w:rsid w:val="00556312"/>
    <w:rsid w:val="00556A88"/>
    <w:rsid w:val="00556D2B"/>
    <w:rsid w:val="00557047"/>
    <w:rsid w:val="00557188"/>
    <w:rsid w:val="00557D17"/>
    <w:rsid w:val="005607F9"/>
    <w:rsid w:val="00561946"/>
    <w:rsid w:val="005627F1"/>
    <w:rsid w:val="0056296C"/>
    <w:rsid w:val="00562AE3"/>
    <w:rsid w:val="00562FFE"/>
    <w:rsid w:val="00564683"/>
    <w:rsid w:val="00564E49"/>
    <w:rsid w:val="005653D5"/>
    <w:rsid w:val="00566008"/>
    <w:rsid w:val="00566062"/>
    <w:rsid w:val="0056630B"/>
    <w:rsid w:val="00566960"/>
    <w:rsid w:val="00567AE5"/>
    <w:rsid w:val="005702E7"/>
    <w:rsid w:val="00572252"/>
    <w:rsid w:val="00572655"/>
    <w:rsid w:val="00573184"/>
    <w:rsid w:val="00573D03"/>
    <w:rsid w:val="005754E1"/>
    <w:rsid w:val="00575706"/>
    <w:rsid w:val="00575DEC"/>
    <w:rsid w:val="005760CE"/>
    <w:rsid w:val="005776EC"/>
    <w:rsid w:val="0057776A"/>
    <w:rsid w:val="00577A25"/>
    <w:rsid w:val="00577ABD"/>
    <w:rsid w:val="005811C0"/>
    <w:rsid w:val="00581C24"/>
    <w:rsid w:val="00582AD1"/>
    <w:rsid w:val="0058332B"/>
    <w:rsid w:val="00584060"/>
    <w:rsid w:val="005853BC"/>
    <w:rsid w:val="005860AF"/>
    <w:rsid w:val="00586B71"/>
    <w:rsid w:val="00587668"/>
    <w:rsid w:val="00587893"/>
    <w:rsid w:val="005919E3"/>
    <w:rsid w:val="00591D24"/>
    <w:rsid w:val="00593585"/>
    <w:rsid w:val="00594AC9"/>
    <w:rsid w:val="005950CD"/>
    <w:rsid w:val="00595112"/>
    <w:rsid w:val="00595132"/>
    <w:rsid w:val="005964AA"/>
    <w:rsid w:val="00596C6F"/>
    <w:rsid w:val="00597F45"/>
    <w:rsid w:val="005A01F8"/>
    <w:rsid w:val="005A025C"/>
    <w:rsid w:val="005A0BC6"/>
    <w:rsid w:val="005A0F43"/>
    <w:rsid w:val="005A2490"/>
    <w:rsid w:val="005A3B80"/>
    <w:rsid w:val="005A3BB1"/>
    <w:rsid w:val="005A3CCE"/>
    <w:rsid w:val="005A3E32"/>
    <w:rsid w:val="005A53CE"/>
    <w:rsid w:val="005A545B"/>
    <w:rsid w:val="005A547E"/>
    <w:rsid w:val="005A70D3"/>
    <w:rsid w:val="005B0127"/>
    <w:rsid w:val="005B07BB"/>
    <w:rsid w:val="005B2E90"/>
    <w:rsid w:val="005B3080"/>
    <w:rsid w:val="005B3237"/>
    <w:rsid w:val="005B34D0"/>
    <w:rsid w:val="005B3B58"/>
    <w:rsid w:val="005B3C35"/>
    <w:rsid w:val="005B3F7F"/>
    <w:rsid w:val="005B59A1"/>
    <w:rsid w:val="005B5DC4"/>
    <w:rsid w:val="005B7001"/>
    <w:rsid w:val="005B7E1D"/>
    <w:rsid w:val="005C019C"/>
    <w:rsid w:val="005C03C9"/>
    <w:rsid w:val="005C0C75"/>
    <w:rsid w:val="005C1775"/>
    <w:rsid w:val="005C2572"/>
    <w:rsid w:val="005C358A"/>
    <w:rsid w:val="005C5863"/>
    <w:rsid w:val="005C70D2"/>
    <w:rsid w:val="005C7FAB"/>
    <w:rsid w:val="005D2607"/>
    <w:rsid w:val="005D2A1A"/>
    <w:rsid w:val="005D2C45"/>
    <w:rsid w:val="005D2FE0"/>
    <w:rsid w:val="005D33E3"/>
    <w:rsid w:val="005D5378"/>
    <w:rsid w:val="005D6B93"/>
    <w:rsid w:val="005D701F"/>
    <w:rsid w:val="005D76FE"/>
    <w:rsid w:val="005D773A"/>
    <w:rsid w:val="005D78B0"/>
    <w:rsid w:val="005D78B3"/>
    <w:rsid w:val="005D7EB5"/>
    <w:rsid w:val="005E05E9"/>
    <w:rsid w:val="005E1749"/>
    <w:rsid w:val="005E1F21"/>
    <w:rsid w:val="005E2B7E"/>
    <w:rsid w:val="005E3A44"/>
    <w:rsid w:val="005E497A"/>
    <w:rsid w:val="005E5123"/>
    <w:rsid w:val="005E5800"/>
    <w:rsid w:val="005E5E61"/>
    <w:rsid w:val="005E64CC"/>
    <w:rsid w:val="005E6862"/>
    <w:rsid w:val="005F06BE"/>
    <w:rsid w:val="005F0888"/>
    <w:rsid w:val="005F313A"/>
    <w:rsid w:val="005F6AD8"/>
    <w:rsid w:val="005F71F7"/>
    <w:rsid w:val="005F7EB1"/>
    <w:rsid w:val="006001BD"/>
    <w:rsid w:val="00600847"/>
    <w:rsid w:val="00601805"/>
    <w:rsid w:val="006025D5"/>
    <w:rsid w:val="006028EA"/>
    <w:rsid w:val="006030C2"/>
    <w:rsid w:val="0060336A"/>
    <w:rsid w:val="0060376C"/>
    <w:rsid w:val="00603E53"/>
    <w:rsid w:val="00604138"/>
    <w:rsid w:val="00604CF1"/>
    <w:rsid w:val="0060503A"/>
    <w:rsid w:val="00605F41"/>
    <w:rsid w:val="00610FE8"/>
    <w:rsid w:val="006127CF"/>
    <w:rsid w:val="00613C4D"/>
    <w:rsid w:val="00615516"/>
    <w:rsid w:val="00616453"/>
    <w:rsid w:val="006178AA"/>
    <w:rsid w:val="00620282"/>
    <w:rsid w:val="00620C09"/>
    <w:rsid w:val="006213F0"/>
    <w:rsid w:val="006220BA"/>
    <w:rsid w:val="006228B2"/>
    <w:rsid w:val="00622A15"/>
    <w:rsid w:val="00623186"/>
    <w:rsid w:val="00623976"/>
    <w:rsid w:val="006244AD"/>
    <w:rsid w:val="0062690C"/>
    <w:rsid w:val="006271E8"/>
    <w:rsid w:val="00627B32"/>
    <w:rsid w:val="00630152"/>
    <w:rsid w:val="00630EBD"/>
    <w:rsid w:val="0063165B"/>
    <w:rsid w:val="00631B39"/>
    <w:rsid w:val="006326B0"/>
    <w:rsid w:val="00632FD9"/>
    <w:rsid w:val="0063355E"/>
    <w:rsid w:val="00633E1F"/>
    <w:rsid w:val="00634411"/>
    <w:rsid w:val="006347E8"/>
    <w:rsid w:val="00635D6A"/>
    <w:rsid w:val="006364A2"/>
    <w:rsid w:val="006365E3"/>
    <w:rsid w:val="00636922"/>
    <w:rsid w:val="006400A1"/>
    <w:rsid w:val="00641CE8"/>
    <w:rsid w:val="00642CC0"/>
    <w:rsid w:val="00642D11"/>
    <w:rsid w:val="00643D68"/>
    <w:rsid w:val="006440FC"/>
    <w:rsid w:val="00644F5D"/>
    <w:rsid w:val="0064716D"/>
    <w:rsid w:val="00647857"/>
    <w:rsid w:val="00652525"/>
    <w:rsid w:val="00652935"/>
    <w:rsid w:val="00654F65"/>
    <w:rsid w:val="00656087"/>
    <w:rsid w:val="00656127"/>
    <w:rsid w:val="00657378"/>
    <w:rsid w:val="006574DC"/>
    <w:rsid w:val="00657C7E"/>
    <w:rsid w:val="00657DC9"/>
    <w:rsid w:val="00660D7C"/>
    <w:rsid w:val="0066105C"/>
    <w:rsid w:val="0066164F"/>
    <w:rsid w:val="006629D7"/>
    <w:rsid w:val="00663751"/>
    <w:rsid w:val="006639E9"/>
    <w:rsid w:val="00664419"/>
    <w:rsid w:val="0066459B"/>
    <w:rsid w:val="006647A5"/>
    <w:rsid w:val="00670594"/>
    <w:rsid w:val="00670C5D"/>
    <w:rsid w:val="00671B90"/>
    <w:rsid w:val="00672ABD"/>
    <w:rsid w:val="00673027"/>
    <w:rsid w:val="00673B24"/>
    <w:rsid w:val="00673CE0"/>
    <w:rsid w:val="0067434C"/>
    <w:rsid w:val="00674B77"/>
    <w:rsid w:val="00675AFB"/>
    <w:rsid w:val="006763A2"/>
    <w:rsid w:val="00676434"/>
    <w:rsid w:val="00676CBB"/>
    <w:rsid w:val="00677BC3"/>
    <w:rsid w:val="00677BD6"/>
    <w:rsid w:val="0068030B"/>
    <w:rsid w:val="00680A9A"/>
    <w:rsid w:val="00680FE8"/>
    <w:rsid w:val="00681D2A"/>
    <w:rsid w:val="006830D6"/>
    <w:rsid w:val="006849E1"/>
    <w:rsid w:val="0068530B"/>
    <w:rsid w:val="006855E3"/>
    <w:rsid w:val="00686D0C"/>
    <w:rsid w:val="006873E1"/>
    <w:rsid w:val="00687848"/>
    <w:rsid w:val="006879EE"/>
    <w:rsid w:val="00687BF7"/>
    <w:rsid w:val="00692159"/>
    <w:rsid w:val="006922BE"/>
    <w:rsid w:val="006929C4"/>
    <w:rsid w:val="00692A89"/>
    <w:rsid w:val="006946EA"/>
    <w:rsid w:val="00694B9D"/>
    <w:rsid w:val="00694C98"/>
    <w:rsid w:val="00696952"/>
    <w:rsid w:val="00697094"/>
    <w:rsid w:val="006970D5"/>
    <w:rsid w:val="006A2B78"/>
    <w:rsid w:val="006A3528"/>
    <w:rsid w:val="006A3C6B"/>
    <w:rsid w:val="006A51BF"/>
    <w:rsid w:val="006A780E"/>
    <w:rsid w:val="006B0047"/>
    <w:rsid w:val="006B1D64"/>
    <w:rsid w:val="006B1E2A"/>
    <w:rsid w:val="006B24D9"/>
    <w:rsid w:val="006B27A2"/>
    <w:rsid w:val="006B328A"/>
    <w:rsid w:val="006B3A08"/>
    <w:rsid w:val="006B4846"/>
    <w:rsid w:val="006B4F93"/>
    <w:rsid w:val="006B54A3"/>
    <w:rsid w:val="006B5772"/>
    <w:rsid w:val="006B5C29"/>
    <w:rsid w:val="006B662F"/>
    <w:rsid w:val="006B6674"/>
    <w:rsid w:val="006B6DA3"/>
    <w:rsid w:val="006B772E"/>
    <w:rsid w:val="006B78B5"/>
    <w:rsid w:val="006C0CBB"/>
    <w:rsid w:val="006C363E"/>
    <w:rsid w:val="006C4179"/>
    <w:rsid w:val="006C5C9C"/>
    <w:rsid w:val="006C6195"/>
    <w:rsid w:val="006C67D3"/>
    <w:rsid w:val="006C6982"/>
    <w:rsid w:val="006C708F"/>
    <w:rsid w:val="006C7C52"/>
    <w:rsid w:val="006D00A4"/>
    <w:rsid w:val="006D08ED"/>
    <w:rsid w:val="006D0C5B"/>
    <w:rsid w:val="006D245F"/>
    <w:rsid w:val="006D24C7"/>
    <w:rsid w:val="006D3626"/>
    <w:rsid w:val="006D3E86"/>
    <w:rsid w:val="006D3ECA"/>
    <w:rsid w:val="006D57F5"/>
    <w:rsid w:val="006D5E00"/>
    <w:rsid w:val="006D6224"/>
    <w:rsid w:val="006D65BE"/>
    <w:rsid w:val="006D692E"/>
    <w:rsid w:val="006D72D5"/>
    <w:rsid w:val="006E0A97"/>
    <w:rsid w:val="006E1254"/>
    <w:rsid w:val="006E14FE"/>
    <w:rsid w:val="006E2461"/>
    <w:rsid w:val="006E3FAB"/>
    <w:rsid w:val="006E7075"/>
    <w:rsid w:val="006F0202"/>
    <w:rsid w:val="006F0A86"/>
    <w:rsid w:val="006F0C95"/>
    <w:rsid w:val="006F1B44"/>
    <w:rsid w:val="006F2A2C"/>
    <w:rsid w:val="006F2BFD"/>
    <w:rsid w:val="006F30DD"/>
    <w:rsid w:val="006F31B3"/>
    <w:rsid w:val="006F4095"/>
    <w:rsid w:val="006F44EA"/>
    <w:rsid w:val="006F4FC2"/>
    <w:rsid w:val="006F70C8"/>
    <w:rsid w:val="006F7B2D"/>
    <w:rsid w:val="00700EAF"/>
    <w:rsid w:val="00701FDD"/>
    <w:rsid w:val="00702205"/>
    <w:rsid w:val="007024F3"/>
    <w:rsid w:val="007054E1"/>
    <w:rsid w:val="007063F4"/>
    <w:rsid w:val="00706C60"/>
    <w:rsid w:val="007110B9"/>
    <w:rsid w:val="00711C15"/>
    <w:rsid w:val="00712418"/>
    <w:rsid w:val="00712F4A"/>
    <w:rsid w:val="00713106"/>
    <w:rsid w:val="00713FCC"/>
    <w:rsid w:val="00714271"/>
    <w:rsid w:val="007143AC"/>
    <w:rsid w:val="00714A2D"/>
    <w:rsid w:val="00715342"/>
    <w:rsid w:val="00715B38"/>
    <w:rsid w:val="00715F39"/>
    <w:rsid w:val="00716BD9"/>
    <w:rsid w:val="00717153"/>
    <w:rsid w:val="007172ED"/>
    <w:rsid w:val="00720C54"/>
    <w:rsid w:val="0072142F"/>
    <w:rsid w:val="00722F04"/>
    <w:rsid w:val="00723099"/>
    <w:rsid w:val="00723F09"/>
    <w:rsid w:val="007247E3"/>
    <w:rsid w:val="00725202"/>
    <w:rsid w:val="00725987"/>
    <w:rsid w:val="007274BE"/>
    <w:rsid w:val="007306ED"/>
    <w:rsid w:val="007312B8"/>
    <w:rsid w:val="00731EE0"/>
    <w:rsid w:val="007323CE"/>
    <w:rsid w:val="007331FE"/>
    <w:rsid w:val="007336B3"/>
    <w:rsid w:val="0073392B"/>
    <w:rsid w:val="00734CD0"/>
    <w:rsid w:val="00734FEB"/>
    <w:rsid w:val="00735130"/>
    <w:rsid w:val="00735BD4"/>
    <w:rsid w:val="00735D6E"/>
    <w:rsid w:val="00735FD8"/>
    <w:rsid w:val="007361B2"/>
    <w:rsid w:val="007365F9"/>
    <w:rsid w:val="00736DA0"/>
    <w:rsid w:val="00737327"/>
    <w:rsid w:val="00737D30"/>
    <w:rsid w:val="00737F60"/>
    <w:rsid w:val="0074068A"/>
    <w:rsid w:val="00740801"/>
    <w:rsid w:val="0074130D"/>
    <w:rsid w:val="007413EF"/>
    <w:rsid w:val="007416D8"/>
    <w:rsid w:val="00743B9C"/>
    <w:rsid w:val="0074416C"/>
    <w:rsid w:val="007444F3"/>
    <w:rsid w:val="00744A0A"/>
    <w:rsid w:val="00744ACC"/>
    <w:rsid w:val="0074575C"/>
    <w:rsid w:val="0074683D"/>
    <w:rsid w:val="0074787B"/>
    <w:rsid w:val="00750A5B"/>
    <w:rsid w:val="00750DE2"/>
    <w:rsid w:val="00750DEC"/>
    <w:rsid w:val="007521A5"/>
    <w:rsid w:val="007523B7"/>
    <w:rsid w:val="007523FB"/>
    <w:rsid w:val="00753574"/>
    <w:rsid w:val="00754183"/>
    <w:rsid w:val="00754973"/>
    <w:rsid w:val="00755258"/>
    <w:rsid w:val="00755835"/>
    <w:rsid w:val="00756206"/>
    <w:rsid w:val="00756373"/>
    <w:rsid w:val="00756CE6"/>
    <w:rsid w:val="00757C57"/>
    <w:rsid w:val="00760008"/>
    <w:rsid w:val="00760F45"/>
    <w:rsid w:val="00761EEF"/>
    <w:rsid w:val="007632D5"/>
    <w:rsid w:val="00764401"/>
    <w:rsid w:val="00765150"/>
    <w:rsid w:val="00765980"/>
    <w:rsid w:val="007663CB"/>
    <w:rsid w:val="00766824"/>
    <w:rsid w:val="007674D8"/>
    <w:rsid w:val="00770B1F"/>
    <w:rsid w:val="007714B4"/>
    <w:rsid w:val="007717AD"/>
    <w:rsid w:val="007721EA"/>
    <w:rsid w:val="00772A40"/>
    <w:rsid w:val="00772DF6"/>
    <w:rsid w:val="0077360A"/>
    <w:rsid w:val="00774486"/>
    <w:rsid w:val="007744FF"/>
    <w:rsid w:val="00775781"/>
    <w:rsid w:val="0077739F"/>
    <w:rsid w:val="0077768E"/>
    <w:rsid w:val="00780046"/>
    <w:rsid w:val="00780092"/>
    <w:rsid w:val="007829F0"/>
    <w:rsid w:val="00782FE2"/>
    <w:rsid w:val="007831E0"/>
    <w:rsid w:val="007833D3"/>
    <w:rsid w:val="00783905"/>
    <w:rsid w:val="00784A51"/>
    <w:rsid w:val="007852AC"/>
    <w:rsid w:val="007855CF"/>
    <w:rsid w:val="0078567A"/>
    <w:rsid w:val="00785C1E"/>
    <w:rsid w:val="0078613A"/>
    <w:rsid w:val="00786739"/>
    <w:rsid w:val="00787521"/>
    <w:rsid w:val="00790DC9"/>
    <w:rsid w:val="007935F7"/>
    <w:rsid w:val="007968C1"/>
    <w:rsid w:val="00797249"/>
    <w:rsid w:val="00797899"/>
    <w:rsid w:val="007A05BD"/>
    <w:rsid w:val="007A09FA"/>
    <w:rsid w:val="007A0CB1"/>
    <w:rsid w:val="007A0D75"/>
    <w:rsid w:val="007A1E8C"/>
    <w:rsid w:val="007A293B"/>
    <w:rsid w:val="007A4096"/>
    <w:rsid w:val="007A4EF4"/>
    <w:rsid w:val="007A5A45"/>
    <w:rsid w:val="007A6F92"/>
    <w:rsid w:val="007A72DD"/>
    <w:rsid w:val="007B0693"/>
    <w:rsid w:val="007B2849"/>
    <w:rsid w:val="007B3667"/>
    <w:rsid w:val="007B4537"/>
    <w:rsid w:val="007B640F"/>
    <w:rsid w:val="007B6D26"/>
    <w:rsid w:val="007C15E5"/>
    <w:rsid w:val="007C1D80"/>
    <w:rsid w:val="007C2510"/>
    <w:rsid w:val="007C26CB"/>
    <w:rsid w:val="007C2A5F"/>
    <w:rsid w:val="007C316B"/>
    <w:rsid w:val="007C44F9"/>
    <w:rsid w:val="007C4B83"/>
    <w:rsid w:val="007C57C2"/>
    <w:rsid w:val="007C6651"/>
    <w:rsid w:val="007C71CE"/>
    <w:rsid w:val="007C780D"/>
    <w:rsid w:val="007D1DE6"/>
    <w:rsid w:val="007D3122"/>
    <w:rsid w:val="007D42DD"/>
    <w:rsid w:val="007D43DB"/>
    <w:rsid w:val="007D5024"/>
    <w:rsid w:val="007D676B"/>
    <w:rsid w:val="007E0B89"/>
    <w:rsid w:val="007E148B"/>
    <w:rsid w:val="007E1901"/>
    <w:rsid w:val="007E1A25"/>
    <w:rsid w:val="007E1CB1"/>
    <w:rsid w:val="007E31E9"/>
    <w:rsid w:val="007E3B06"/>
    <w:rsid w:val="007E3C28"/>
    <w:rsid w:val="007E3C29"/>
    <w:rsid w:val="007E3F7A"/>
    <w:rsid w:val="007E42B6"/>
    <w:rsid w:val="007E5714"/>
    <w:rsid w:val="007E5842"/>
    <w:rsid w:val="007E64C0"/>
    <w:rsid w:val="007E7F41"/>
    <w:rsid w:val="007F0FC0"/>
    <w:rsid w:val="007F1761"/>
    <w:rsid w:val="007F19A1"/>
    <w:rsid w:val="007F1BEF"/>
    <w:rsid w:val="007F1EF0"/>
    <w:rsid w:val="007F26B8"/>
    <w:rsid w:val="007F33D4"/>
    <w:rsid w:val="007F4653"/>
    <w:rsid w:val="007F59A1"/>
    <w:rsid w:val="007F5D36"/>
    <w:rsid w:val="007F6631"/>
    <w:rsid w:val="00801A00"/>
    <w:rsid w:val="00802271"/>
    <w:rsid w:val="008035E2"/>
    <w:rsid w:val="00805B59"/>
    <w:rsid w:val="00805DC4"/>
    <w:rsid w:val="008064B1"/>
    <w:rsid w:val="008073BD"/>
    <w:rsid w:val="00807AAB"/>
    <w:rsid w:val="0081023F"/>
    <w:rsid w:val="00811D53"/>
    <w:rsid w:val="00811E31"/>
    <w:rsid w:val="00812ECD"/>
    <w:rsid w:val="008136CB"/>
    <w:rsid w:val="0081429B"/>
    <w:rsid w:val="008142D0"/>
    <w:rsid w:val="008157EE"/>
    <w:rsid w:val="00815DC9"/>
    <w:rsid w:val="00816B7B"/>
    <w:rsid w:val="00816DCF"/>
    <w:rsid w:val="00816F01"/>
    <w:rsid w:val="0081733D"/>
    <w:rsid w:val="00817771"/>
    <w:rsid w:val="00817891"/>
    <w:rsid w:val="00817B77"/>
    <w:rsid w:val="0082213A"/>
    <w:rsid w:val="00822404"/>
    <w:rsid w:val="008225E3"/>
    <w:rsid w:val="00823AFA"/>
    <w:rsid w:val="00824167"/>
    <w:rsid w:val="00824C84"/>
    <w:rsid w:val="00825593"/>
    <w:rsid w:val="00826407"/>
    <w:rsid w:val="00826418"/>
    <w:rsid w:val="008265EB"/>
    <w:rsid w:val="00827107"/>
    <w:rsid w:val="00827B4E"/>
    <w:rsid w:val="00827DF2"/>
    <w:rsid w:val="00830CDC"/>
    <w:rsid w:val="0083126E"/>
    <w:rsid w:val="008326C4"/>
    <w:rsid w:val="00833487"/>
    <w:rsid w:val="00833998"/>
    <w:rsid w:val="00834AC0"/>
    <w:rsid w:val="00834E2E"/>
    <w:rsid w:val="00835340"/>
    <w:rsid w:val="00835930"/>
    <w:rsid w:val="00835B12"/>
    <w:rsid w:val="008374C6"/>
    <w:rsid w:val="008411DD"/>
    <w:rsid w:val="008413CF"/>
    <w:rsid w:val="00841B98"/>
    <w:rsid w:val="00841F5E"/>
    <w:rsid w:val="00842196"/>
    <w:rsid w:val="008427D3"/>
    <w:rsid w:val="00842C40"/>
    <w:rsid w:val="00843526"/>
    <w:rsid w:val="00843606"/>
    <w:rsid w:val="00843CFE"/>
    <w:rsid w:val="00844327"/>
    <w:rsid w:val="00844524"/>
    <w:rsid w:val="008446D2"/>
    <w:rsid w:val="00845110"/>
    <w:rsid w:val="008463BA"/>
    <w:rsid w:val="0084732B"/>
    <w:rsid w:val="00847B17"/>
    <w:rsid w:val="00847BE1"/>
    <w:rsid w:val="00850A87"/>
    <w:rsid w:val="00850CC6"/>
    <w:rsid w:val="00850FDF"/>
    <w:rsid w:val="00853239"/>
    <w:rsid w:val="00853AC2"/>
    <w:rsid w:val="00853EA2"/>
    <w:rsid w:val="00854B95"/>
    <w:rsid w:val="008556FD"/>
    <w:rsid w:val="00857A48"/>
    <w:rsid w:val="00860710"/>
    <w:rsid w:val="00860B68"/>
    <w:rsid w:val="00861A2F"/>
    <w:rsid w:val="00862AF1"/>
    <w:rsid w:val="008638EC"/>
    <w:rsid w:val="0086396D"/>
    <w:rsid w:val="008639F8"/>
    <w:rsid w:val="0086400F"/>
    <w:rsid w:val="00864353"/>
    <w:rsid w:val="00864AED"/>
    <w:rsid w:val="00865D0B"/>
    <w:rsid w:val="00866BD2"/>
    <w:rsid w:val="00867B51"/>
    <w:rsid w:val="00870451"/>
    <w:rsid w:val="0087241E"/>
    <w:rsid w:val="00872619"/>
    <w:rsid w:val="00872899"/>
    <w:rsid w:val="008733AB"/>
    <w:rsid w:val="00873542"/>
    <w:rsid w:val="00873BAC"/>
    <w:rsid w:val="0087406B"/>
    <w:rsid w:val="0087542A"/>
    <w:rsid w:val="0087543C"/>
    <w:rsid w:val="00876A1E"/>
    <w:rsid w:val="00880BFE"/>
    <w:rsid w:val="0088228D"/>
    <w:rsid w:val="0088259F"/>
    <w:rsid w:val="0088306F"/>
    <w:rsid w:val="0088328E"/>
    <w:rsid w:val="008836E2"/>
    <w:rsid w:val="00884093"/>
    <w:rsid w:val="0088425C"/>
    <w:rsid w:val="008842E6"/>
    <w:rsid w:val="0088431D"/>
    <w:rsid w:val="00884400"/>
    <w:rsid w:val="00884E88"/>
    <w:rsid w:val="00884FD8"/>
    <w:rsid w:val="00886230"/>
    <w:rsid w:val="008901A1"/>
    <w:rsid w:val="00890491"/>
    <w:rsid w:val="00890B8C"/>
    <w:rsid w:val="00890F40"/>
    <w:rsid w:val="00892568"/>
    <w:rsid w:val="00892652"/>
    <w:rsid w:val="008928CC"/>
    <w:rsid w:val="00892A01"/>
    <w:rsid w:val="00893E28"/>
    <w:rsid w:val="008947B0"/>
    <w:rsid w:val="0089551F"/>
    <w:rsid w:val="008979C3"/>
    <w:rsid w:val="008A00D5"/>
    <w:rsid w:val="008A1517"/>
    <w:rsid w:val="008A156C"/>
    <w:rsid w:val="008A199F"/>
    <w:rsid w:val="008A1B86"/>
    <w:rsid w:val="008A2939"/>
    <w:rsid w:val="008A3E6B"/>
    <w:rsid w:val="008A4333"/>
    <w:rsid w:val="008B07FB"/>
    <w:rsid w:val="008B0CA8"/>
    <w:rsid w:val="008B32E1"/>
    <w:rsid w:val="008B49DE"/>
    <w:rsid w:val="008B6081"/>
    <w:rsid w:val="008B6295"/>
    <w:rsid w:val="008B66FC"/>
    <w:rsid w:val="008B681F"/>
    <w:rsid w:val="008B6ECD"/>
    <w:rsid w:val="008B6F90"/>
    <w:rsid w:val="008B7596"/>
    <w:rsid w:val="008B79BA"/>
    <w:rsid w:val="008B7AB7"/>
    <w:rsid w:val="008C06DD"/>
    <w:rsid w:val="008C3B0E"/>
    <w:rsid w:val="008C3D3C"/>
    <w:rsid w:val="008C4372"/>
    <w:rsid w:val="008C5535"/>
    <w:rsid w:val="008C6FAB"/>
    <w:rsid w:val="008C71E8"/>
    <w:rsid w:val="008C752B"/>
    <w:rsid w:val="008C7541"/>
    <w:rsid w:val="008D00F0"/>
    <w:rsid w:val="008D03A8"/>
    <w:rsid w:val="008D0895"/>
    <w:rsid w:val="008D20D5"/>
    <w:rsid w:val="008D2C70"/>
    <w:rsid w:val="008D315B"/>
    <w:rsid w:val="008D3562"/>
    <w:rsid w:val="008D4112"/>
    <w:rsid w:val="008D4228"/>
    <w:rsid w:val="008D5B41"/>
    <w:rsid w:val="008D5E70"/>
    <w:rsid w:val="008D6737"/>
    <w:rsid w:val="008D7C05"/>
    <w:rsid w:val="008E0DB9"/>
    <w:rsid w:val="008E0FEE"/>
    <w:rsid w:val="008E16AA"/>
    <w:rsid w:val="008E16CD"/>
    <w:rsid w:val="008E19DD"/>
    <w:rsid w:val="008E1E6E"/>
    <w:rsid w:val="008E238F"/>
    <w:rsid w:val="008E2C2F"/>
    <w:rsid w:val="008E59FF"/>
    <w:rsid w:val="008E634B"/>
    <w:rsid w:val="008E6D62"/>
    <w:rsid w:val="008F024E"/>
    <w:rsid w:val="008F02AD"/>
    <w:rsid w:val="008F0A8C"/>
    <w:rsid w:val="008F0AD1"/>
    <w:rsid w:val="008F1962"/>
    <w:rsid w:val="008F2B01"/>
    <w:rsid w:val="008F2EF6"/>
    <w:rsid w:val="008F2F60"/>
    <w:rsid w:val="008F3F02"/>
    <w:rsid w:val="008F4619"/>
    <w:rsid w:val="008F4841"/>
    <w:rsid w:val="008F6592"/>
    <w:rsid w:val="008F6FF8"/>
    <w:rsid w:val="008F7AC7"/>
    <w:rsid w:val="009000D4"/>
    <w:rsid w:val="009008E3"/>
    <w:rsid w:val="0090106A"/>
    <w:rsid w:val="00902048"/>
    <w:rsid w:val="00902201"/>
    <w:rsid w:val="0090340B"/>
    <w:rsid w:val="00904619"/>
    <w:rsid w:val="00904B5A"/>
    <w:rsid w:val="00905533"/>
    <w:rsid w:val="009064B0"/>
    <w:rsid w:val="00906CB4"/>
    <w:rsid w:val="00906D90"/>
    <w:rsid w:val="00910435"/>
    <w:rsid w:val="00911B68"/>
    <w:rsid w:val="00911DB7"/>
    <w:rsid w:val="00912FD7"/>
    <w:rsid w:val="00913ED6"/>
    <w:rsid w:val="0091437C"/>
    <w:rsid w:val="00914B2E"/>
    <w:rsid w:val="00915F96"/>
    <w:rsid w:val="0091675F"/>
    <w:rsid w:val="00917CF7"/>
    <w:rsid w:val="00917D8C"/>
    <w:rsid w:val="00917DF2"/>
    <w:rsid w:val="0092153A"/>
    <w:rsid w:val="00921FEE"/>
    <w:rsid w:val="00922E21"/>
    <w:rsid w:val="00924739"/>
    <w:rsid w:val="009254DB"/>
    <w:rsid w:val="0092699F"/>
    <w:rsid w:val="00926A1A"/>
    <w:rsid w:val="009270C3"/>
    <w:rsid w:val="00927360"/>
    <w:rsid w:val="00927BC6"/>
    <w:rsid w:val="00930900"/>
    <w:rsid w:val="009317DE"/>
    <w:rsid w:val="00931CE1"/>
    <w:rsid w:val="00931EEE"/>
    <w:rsid w:val="00931F90"/>
    <w:rsid w:val="009322F2"/>
    <w:rsid w:val="00932A5A"/>
    <w:rsid w:val="00932CBC"/>
    <w:rsid w:val="009342DD"/>
    <w:rsid w:val="00936DE3"/>
    <w:rsid w:val="00937DD4"/>
    <w:rsid w:val="00940B9D"/>
    <w:rsid w:val="009420C8"/>
    <w:rsid w:val="00942F05"/>
    <w:rsid w:val="00942F4F"/>
    <w:rsid w:val="0094308D"/>
    <w:rsid w:val="0094313D"/>
    <w:rsid w:val="00943F5E"/>
    <w:rsid w:val="00944A29"/>
    <w:rsid w:val="00945BB4"/>
    <w:rsid w:val="00945FBB"/>
    <w:rsid w:val="0094635F"/>
    <w:rsid w:val="009464ED"/>
    <w:rsid w:val="009465D7"/>
    <w:rsid w:val="00946950"/>
    <w:rsid w:val="009470CC"/>
    <w:rsid w:val="00950AB4"/>
    <w:rsid w:val="00950BEE"/>
    <w:rsid w:val="00950C26"/>
    <w:rsid w:val="00950EED"/>
    <w:rsid w:val="00950F0C"/>
    <w:rsid w:val="009519B0"/>
    <w:rsid w:val="00953296"/>
    <w:rsid w:val="0095365F"/>
    <w:rsid w:val="00954472"/>
    <w:rsid w:val="009550CB"/>
    <w:rsid w:val="00955222"/>
    <w:rsid w:val="0095522B"/>
    <w:rsid w:val="00955348"/>
    <w:rsid w:val="00955642"/>
    <w:rsid w:val="009563F8"/>
    <w:rsid w:val="00956AE6"/>
    <w:rsid w:val="00957A1E"/>
    <w:rsid w:val="00957A81"/>
    <w:rsid w:val="00957E42"/>
    <w:rsid w:val="0096091F"/>
    <w:rsid w:val="00961A0E"/>
    <w:rsid w:val="009620CD"/>
    <w:rsid w:val="009622CF"/>
    <w:rsid w:val="009635CE"/>
    <w:rsid w:val="00963D78"/>
    <w:rsid w:val="0096443A"/>
    <w:rsid w:val="00964950"/>
    <w:rsid w:val="0096589A"/>
    <w:rsid w:val="00967030"/>
    <w:rsid w:val="00967868"/>
    <w:rsid w:val="009679DA"/>
    <w:rsid w:val="009702D6"/>
    <w:rsid w:val="00970502"/>
    <w:rsid w:val="009709C1"/>
    <w:rsid w:val="00971BE6"/>
    <w:rsid w:val="00971D8E"/>
    <w:rsid w:val="00972F23"/>
    <w:rsid w:val="0097339E"/>
    <w:rsid w:val="009736AD"/>
    <w:rsid w:val="00973F41"/>
    <w:rsid w:val="00974D49"/>
    <w:rsid w:val="009755DC"/>
    <w:rsid w:val="00975DF5"/>
    <w:rsid w:val="0097660E"/>
    <w:rsid w:val="00976F50"/>
    <w:rsid w:val="00977ADC"/>
    <w:rsid w:val="00981657"/>
    <w:rsid w:val="009818BC"/>
    <w:rsid w:val="0098212B"/>
    <w:rsid w:val="00982806"/>
    <w:rsid w:val="009828FF"/>
    <w:rsid w:val="0098453D"/>
    <w:rsid w:val="009850E5"/>
    <w:rsid w:val="009851A0"/>
    <w:rsid w:val="00986EB7"/>
    <w:rsid w:val="00987A6D"/>
    <w:rsid w:val="00990572"/>
    <w:rsid w:val="00990EDD"/>
    <w:rsid w:val="00992086"/>
    <w:rsid w:val="009935D1"/>
    <w:rsid w:val="00994708"/>
    <w:rsid w:val="00995574"/>
    <w:rsid w:val="00995DE5"/>
    <w:rsid w:val="00996639"/>
    <w:rsid w:val="00996DC0"/>
    <w:rsid w:val="00997BA5"/>
    <w:rsid w:val="00997F59"/>
    <w:rsid w:val="009A0160"/>
    <w:rsid w:val="009A0211"/>
    <w:rsid w:val="009A04FC"/>
    <w:rsid w:val="009A1287"/>
    <w:rsid w:val="009A1EB5"/>
    <w:rsid w:val="009A2435"/>
    <w:rsid w:val="009A2CC6"/>
    <w:rsid w:val="009A2E2F"/>
    <w:rsid w:val="009A4990"/>
    <w:rsid w:val="009A4DC1"/>
    <w:rsid w:val="009A5228"/>
    <w:rsid w:val="009A5B23"/>
    <w:rsid w:val="009A6125"/>
    <w:rsid w:val="009A6AFC"/>
    <w:rsid w:val="009A6D35"/>
    <w:rsid w:val="009A718B"/>
    <w:rsid w:val="009A7781"/>
    <w:rsid w:val="009A7CD2"/>
    <w:rsid w:val="009A7E2C"/>
    <w:rsid w:val="009B0E79"/>
    <w:rsid w:val="009B1933"/>
    <w:rsid w:val="009B1A31"/>
    <w:rsid w:val="009B27E9"/>
    <w:rsid w:val="009B2960"/>
    <w:rsid w:val="009B2BAE"/>
    <w:rsid w:val="009B3933"/>
    <w:rsid w:val="009B41A9"/>
    <w:rsid w:val="009B442F"/>
    <w:rsid w:val="009B447A"/>
    <w:rsid w:val="009B657F"/>
    <w:rsid w:val="009B743C"/>
    <w:rsid w:val="009B74F5"/>
    <w:rsid w:val="009B78F7"/>
    <w:rsid w:val="009B7DE2"/>
    <w:rsid w:val="009C1F13"/>
    <w:rsid w:val="009C2571"/>
    <w:rsid w:val="009C2AF4"/>
    <w:rsid w:val="009C39DD"/>
    <w:rsid w:val="009C4077"/>
    <w:rsid w:val="009C46B2"/>
    <w:rsid w:val="009C5938"/>
    <w:rsid w:val="009C5EDC"/>
    <w:rsid w:val="009C764B"/>
    <w:rsid w:val="009C77EE"/>
    <w:rsid w:val="009C7A02"/>
    <w:rsid w:val="009C7DFD"/>
    <w:rsid w:val="009C7F6B"/>
    <w:rsid w:val="009D006C"/>
    <w:rsid w:val="009D06B9"/>
    <w:rsid w:val="009D1415"/>
    <w:rsid w:val="009D2DBF"/>
    <w:rsid w:val="009D4A3B"/>
    <w:rsid w:val="009D4F5C"/>
    <w:rsid w:val="009D6B8F"/>
    <w:rsid w:val="009D6E15"/>
    <w:rsid w:val="009D700F"/>
    <w:rsid w:val="009D7611"/>
    <w:rsid w:val="009E0174"/>
    <w:rsid w:val="009E068F"/>
    <w:rsid w:val="009E14C8"/>
    <w:rsid w:val="009E19A8"/>
    <w:rsid w:val="009E1A86"/>
    <w:rsid w:val="009E2084"/>
    <w:rsid w:val="009E3264"/>
    <w:rsid w:val="009E34CE"/>
    <w:rsid w:val="009E40CD"/>
    <w:rsid w:val="009E4E0B"/>
    <w:rsid w:val="009E69FD"/>
    <w:rsid w:val="009F0B56"/>
    <w:rsid w:val="009F1763"/>
    <w:rsid w:val="009F240F"/>
    <w:rsid w:val="009F25B2"/>
    <w:rsid w:val="009F301B"/>
    <w:rsid w:val="009F4081"/>
    <w:rsid w:val="009F51BB"/>
    <w:rsid w:val="009F51C4"/>
    <w:rsid w:val="009F57F7"/>
    <w:rsid w:val="009F6F79"/>
    <w:rsid w:val="009F6FB0"/>
    <w:rsid w:val="00A00D26"/>
    <w:rsid w:val="00A02A9F"/>
    <w:rsid w:val="00A03207"/>
    <w:rsid w:val="00A0376E"/>
    <w:rsid w:val="00A03DBF"/>
    <w:rsid w:val="00A041CA"/>
    <w:rsid w:val="00A0603A"/>
    <w:rsid w:val="00A06579"/>
    <w:rsid w:val="00A06F05"/>
    <w:rsid w:val="00A06F08"/>
    <w:rsid w:val="00A07ADF"/>
    <w:rsid w:val="00A100B4"/>
    <w:rsid w:val="00A10DDA"/>
    <w:rsid w:val="00A110C8"/>
    <w:rsid w:val="00A1142B"/>
    <w:rsid w:val="00A118FF"/>
    <w:rsid w:val="00A11A5A"/>
    <w:rsid w:val="00A11C89"/>
    <w:rsid w:val="00A122EC"/>
    <w:rsid w:val="00A12564"/>
    <w:rsid w:val="00A13247"/>
    <w:rsid w:val="00A140DC"/>
    <w:rsid w:val="00A14231"/>
    <w:rsid w:val="00A15D13"/>
    <w:rsid w:val="00A1689B"/>
    <w:rsid w:val="00A16D4C"/>
    <w:rsid w:val="00A1708F"/>
    <w:rsid w:val="00A179C1"/>
    <w:rsid w:val="00A2093C"/>
    <w:rsid w:val="00A20BA1"/>
    <w:rsid w:val="00A22136"/>
    <w:rsid w:val="00A2326A"/>
    <w:rsid w:val="00A23454"/>
    <w:rsid w:val="00A2359B"/>
    <w:rsid w:val="00A23B34"/>
    <w:rsid w:val="00A24C23"/>
    <w:rsid w:val="00A258E4"/>
    <w:rsid w:val="00A26E88"/>
    <w:rsid w:val="00A27446"/>
    <w:rsid w:val="00A2797B"/>
    <w:rsid w:val="00A27A04"/>
    <w:rsid w:val="00A30576"/>
    <w:rsid w:val="00A30876"/>
    <w:rsid w:val="00A3105E"/>
    <w:rsid w:val="00A311D2"/>
    <w:rsid w:val="00A32042"/>
    <w:rsid w:val="00A3243B"/>
    <w:rsid w:val="00A32577"/>
    <w:rsid w:val="00A32F5F"/>
    <w:rsid w:val="00A34560"/>
    <w:rsid w:val="00A34C4F"/>
    <w:rsid w:val="00A35AA2"/>
    <w:rsid w:val="00A35DD2"/>
    <w:rsid w:val="00A37BCC"/>
    <w:rsid w:val="00A408F1"/>
    <w:rsid w:val="00A41897"/>
    <w:rsid w:val="00A431A7"/>
    <w:rsid w:val="00A441D2"/>
    <w:rsid w:val="00A44B27"/>
    <w:rsid w:val="00A44DF0"/>
    <w:rsid w:val="00A44ED9"/>
    <w:rsid w:val="00A450A6"/>
    <w:rsid w:val="00A45B28"/>
    <w:rsid w:val="00A461F8"/>
    <w:rsid w:val="00A466FD"/>
    <w:rsid w:val="00A46A8F"/>
    <w:rsid w:val="00A470D5"/>
    <w:rsid w:val="00A47229"/>
    <w:rsid w:val="00A473EE"/>
    <w:rsid w:val="00A476AF"/>
    <w:rsid w:val="00A47D5F"/>
    <w:rsid w:val="00A51D97"/>
    <w:rsid w:val="00A52531"/>
    <w:rsid w:val="00A53638"/>
    <w:rsid w:val="00A53A18"/>
    <w:rsid w:val="00A53DB7"/>
    <w:rsid w:val="00A54924"/>
    <w:rsid w:val="00A54B97"/>
    <w:rsid w:val="00A5586D"/>
    <w:rsid w:val="00A56D54"/>
    <w:rsid w:val="00A571FD"/>
    <w:rsid w:val="00A57E75"/>
    <w:rsid w:val="00A6048E"/>
    <w:rsid w:val="00A605BB"/>
    <w:rsid w:val="00A6113D"/>
    <w:rsid w:val="00A61412"/>
    <w:rsid w:val="00A6162F"/>
    <w:rsid w:val="00A61CFB"/>
    <w:rsid w:val="00A6294F"/>
    <w:rsid w:val="00A6368E"/>
    <w:rsid w:val="00A63E99"/>
    <w:rsid w:val="00A64511"/>
    <w:rsid w:val="00A64D24"/>
    <w:rsid w:val="00A659A0"/>
    <w:rsid w:val="00A66C96"/>
    <w:rsid w:val="00A70644"/>
    <w:rsid w:val="00A70C64"/>
    <w:rsid w:val="00A70FFC"/>
    <w:rsid w:val="00A71CB8"/>
    <w:rsid w:val="00A725A9"/>
    <w:rsid w:val="00A72D5D"/>
    <w:rsid w:val="00A74D98"/>
    <w:rsid w:val="00A75E6C"/>
    <w:rsid w:val="00A76603"/>
    <w:rsid w:val="00A76911"/>
    <w:rsid w:val="00A7769B"/>
    <w:rsid w:val="00A779EC"/>
    <w:rsid w:val="00A77E3E"/>
    <w:rsid w:val="00A810FA"/>
    <w:rsid w:val="00A81D5E"/>
    <w:rsid w:val="00A8339D"/>
    <w:rsid w:val="00A86337"/>
    <w:rsid w:val="00A86EC5"/>
    <w:rsid w:val="00A879DC"/>
    <w:rsid w:val="00A87DE4"/>
    <w:rsid w:val="00A913E5"/>
    <w:rsid w:val="00A91942"/>
    <w:rsid w:val="00A927EB"/>
    <w:rsid w:val="00A9381D"/>
    <w:rsid w:val="00A946AE"/>
    <w:rsid w:val="00A95CFE"/>
    <w:rsid w:val="00A96B5E"/>
    <w:rsid w:val="00A97432"/>
    <w:rsid w:val="00AA0006"/>
    <w:rsid w:val="00AA098F"/>
    <w:rsid w:val="00AA0B82"/>
    <w:rsid w:val="00AA0E8C"/>
    <w:rsid w:val="00AA16F1"/>
    <w:rsid w:val="00AA25C8"/>
    <w:rsid w:val="00AA2FA1"/>
    <w:rsid w:val="00AA4B6D"/>
    <w:rsid w:val="00AA5AC5"/>
    <w:rsid w:val="00AA67D5"/>
    <w:rsid w:val="00AA71A0"/>
    <w:rsid w:val="00AA7D71"/>
    <w:rsid w:val="00AB111E"/>
    <w:rsid w:val="00AB18B2"/>
    <w:rsid w:val="00AB2328"/>
    <w:rsid w:val="00AB2534"/>
    <w:rsid w:val="00AB2E1F"/>
    <w:rsid w:val="00AB3660"/>
    <w:rsid w:val="00AB3C58"/>
    <w:rsid w:val="00AB3DD3"/>
    <w:rsid w:val="00AB4DDD"/>
    <w:rsid w:val="00AB4F79"/>
    <w:rsid w:val="00AB53D7"/>
    <w:rsid w:val="00AB5794"/>
    <w:rsid w:val="00AB5FFC"/>
    <w:rsid w:val="00AB6284"/>
    <w:rsid w:val="00AB7193"/>
    <w:rsid w:val="00AB72EB"/>
    <w:rsid w:val="00AC1DD8"/>
    <w:rsid w:val="00AC32C9"/>
    <w:rsid w:val="00AC72E8"/>
    <w:rsid w:val="00AD2054"/>
    <w:rsid w:val="00AD21E0"/>
    <w:rsid w:val="00AD233C"/>
    <w:rsid w:val="00AD2C9F"/>
    <w:rsid w:val="00AD3359"/>
    <w:rsid w:val="00AD40D1"/>
    <w:rsid w:val="00AD4C82"/>
    <w:rsid w:val="00AD5632"/>
    <w:rsid w:val="00AD5E0C"/>
    <w:rsid w:val="00AD6783"/>
    <w:rsid w:val="00AE0B6C"/>
    <w:rsid w:val="00AE2064"/>
    <w:rsid w:val="00AE3580"/>
    <w:rsid w:val="00AE3EC8"/>
    <w:rsid w:val="00AE5FA1"/>
    <w:rsid w:val="00AE61F7"/>
    <w:rsid w:val="00AE6E84"/>
    <w:rsid w:val="00AE774E"/>
    <w:rsid w:val="00AF00BB"/>
    <w:rsid w:val="00AF064A"/>
    <w:rsid w:val="00AF0EB5"/>
    <w:rsid w:val="00AF115A"/>
    <w:rsid w:val="00AF131E"/>
    <w:rsid w:val="00AF15C7"/>
    <w:rsid w:val="00AF20CB"/>
    <w:rsid w:val="00AF33C7"/>
    <w:rsid w:val="00AF3731"/>
    <w:rsid w:val="00AF3937"/>
    <w:rsid w:val="00AF3A9A"/>
    <w:rsid w:val="00AF50F5"/>
    <w:rsid w:val="00AF5261"/>
    <w:rsid w:val="00AF643F"/>
    <w:rsid w:val="00AF6FDB"/>
    <w:rsid w:val="00AF7388"/>
    <w:rsid w:val="00AF7814"/>
    <w:rsid w:val="00AF7A16"/>
    <w:rsid w:val="00AF7A33"/>
    <w:rsid w:val="00B00418"/>
    <w:rsid w:val="00B007F1"/>
    <w:rsid w:val="00B0127F"/>
    <w:rsid w:val="00B01DD0"/>
    <w:rsid w:val="00B03213"/>
    <w:rsid w:val="00B03A05"/>
    <w:rsid w:val="00B0461F"/>
    <w:rsid w:val="00B0580C"/>
    <w:rsid w:val="00B059CF"/>
    <w:rsid w:val="00B071F9"/>
    <w:rsid w:val="00B076A3"/>
    <w:rsid w:val="00B0773B"/>
    <w:rsid w:val="00B07AEA"/>
    <w:rsid w:val="00B11094"/>
    <w:rsid w:val="00B113C0"/>
    <w:rsid w:val="00B114E6"/>
    <w:rsid w:val="00B11BB4"/>
    <w:rsid w:val="00B11F57"/>
    <w:rsid w:val="00B12318"/>
    <w:rsid w:val="00B12B67"/>
    <w:rsid w:val="00B131F3"/>
    <w:rsid w:val="00B13542"/>
    <w:rsid w:val="00B13968"/>
    <w:rsid w:val="00B1398C"/>
    <w:rsid w:val="00B13BBE"/>
    <w:rsid w:val="00B13F97"/>
    <w:rsid w:val="00B13FC0"/>
    <w:rsid w:val="00B13FDD"/>
    <w:rsid w:val="00B15357"/>
    <w:rsid w:val="00B157E3"/>
    <w:rsid w:val="00B15E35"/>
    <w:rsid w:val="00B17481"/>
    <w:rsid w:val="00B17C38"/>
    <w:rsid w:val="00B17F12"/>
    <w:rsid w:val="00B202A7"/>
    <w:rsid w:val="00B20AE6"/>
    <w:rsid w:val="00B21DB3"/>
    <w:rsid w:val="00B2277B"/>
    <w:rsid w:val="00B2289C"/>
    <w:rsid w:val="00B231CB"/>
    <w:rsid w:val="00B23AB2"/>
    <w:rsid w:val="00B23B76"/>
    <w:rsid w:val="00B2401A"/>
    <w:rsid w:val="00B242B8"/>
    <w:rsid w:val="00B2434D"/>
    <w:rsid w:val="00B24437"/>
    <w:rsid w:val="00B24625"/>
    <w:rsid w:val="00B24F54"/>
    <w:rsid w:val="00B2543F"/>
    <w:rsid w:val="00B25532"/>
    <w:rsid w:val="00B25684"/>
    <w:rsid w:val="00B303B5"/>
    <w:rsid w:val="00B30659"/>
    <w:rsid w:val="00B313C3"/>
    <w:rsid w:val="00B34536"/>
    <w:rsid w:val="00B3479B"/>
    <w:rsid w:val="00B356E8"/>
    <w:rsid w:val="00B36128"/>
    <w:rsid w:val="00B36B85"/>
    <w:rsid w:val="00B36BBE"/>
    <w:rsid w:val="00B3722A"/>
    <w:rsid w:val="00B37836"/>
    <w:rsid w:val="00B402B4"/>
    <w:rsid w:val="00B40603"/>
    <w:rsid w:val="00B4085E"/>
    <w:rsid w:val="00B4110D"/>
    <w:rsid w:val="00B4116F"/>
    <w:rsid w:val="00B42694"/>
    <w:rsid w:val="00B43A22"/>
    <w:rsid w:val="00B440DE"/>
    <w:rsid w:val="00B44463"/>
    <w:rsid w:val="00B4489B"/>
    <w:rsid w:val="00B44EB2"/>
    <w:rsid w:val="00B45DAD"/>
    <w:rsid w:val="00B46F96"/>
    <w:rsid w:val="00B47459"/>
    <w:rsid w:val="00B51131"/>
    <w:rsid w:val="00B513C7"/>
    <w:rsid w:val="00B52814"/>
    <w:rsid w:val="00B53615"/>
    <w:rsid w:val="00B537A4"/>
    <w:rsid w:val="00B53809"/>
    <w:rsid w:val="00B53F29"/>
    <w:rsid w:val="00B54B8E"/>
    <w:rsid w:val="00B5582E"/>
    <w:rsid w:val="00B55991"/>
    <w:rsid w:val="00B5637A"/>
    <w:rsid w:val="00B57540"/>
    <w:rsid w:val="00B575BC"/>
    <w:rsid w:val="00B57C5E"/>
    <w:rsid w:val="00B57F5E"/>
    <w:rsid w:val="00B608AE"/>
    <w:rsid w:val="00B61BEC"/>
    <w:rsid w:val="00B62A18"/>
    <w:rsid w:val="00B62AE2"/>
    <w:rsid w:val="00B631F0"/>
    <w:rsid w:val="00B63D84"/>
    <w:rsid w:val="00B643CB"/>
    <w:rsid w:val="00B65593"/>
    <w:rsid w:val="00B666B3"/>
    <w:rsid w:val="00B6677E"/>
    <w:rsid w:val="00B66AE7"/>
    <w:rsid w:val="00B674EE"/>
    <w:rsid w:val="00B67E3B"/>
    <w:rsid w:val="00B67E97"/>
    <w:rsid w:val="00B7001E"/>
    <w:rsid w:val="00B70FDB"/>
    <w:rsid w:val="00B71C24"/>
    <w:rsid w:val="00B74D99"/>
    <w:rsid w:val="00B76808"/>
    <w:rsid w:val="00B76DC8"/>
    <w:rsid w:val="00B77072"/>
    <w:rsid w:val="00B772D1"/>
    <w:rsid w:val="00B80274"/>
    <w:rsid w:val="00B81665"/>
    <w:rsid w:val="00B82589"/>
    <w:rsid w:val="00B82625"/>
    <w:rsid w:val="00B82668"/>
    <w:rsid w:val="00B8335D"/>
    <w:rsid w:val="00B839EA"/>
    <w:rsid w:val="00B8421E"/>
    <w:rsid w:val="00B8510E"/>
    <w:rsid w:val="00B856E4"/>
    <w:rsid w:val="00B904DB"/>
    <w:rsid w:val="00B9093B"/>
    <w:rsid w:val="00B90AE1"/>
    <w:rsid w:val="00B90C53"/>
    <w:rsid w:val="00B90FE3"/>
    <w:rsid w:val="00B92134"/>
    <w:rsid w:val="00B92985"/>
    <w:rsid w:val="00B93102"/>
    <w:rsid w:val="00B932F5"/>
    <w:rsid w:val="00B9360E"/>
    <w:rsid w:val="00B93965"/>
    <w:rsid w:val="00B93EDA"/>
    <w:rsid w:val="00B943F6"/>
    <w:rsid w:val="00B94B75"/>
    <w:rsid w:val="00B9508E"/>
    <w:rsid w:val="00B95AFE"/>
    <w:rsid w:val="00B95FDF"/>
    <w:rsid w:val="00BA0699"/>
    <w:rsid w:val="00BA15C1"/>
    <w:rsid w:val="00BA1985"/>
    <w:rsid w:val="00BA24CB"/>
    <w:rsid w:val="00BA2D2E"/>
    <w:rsid w:val="00BA325E"/>
    <w:rsid w:val="00BA3AD8"/>
    <w:rsid w:val="00BA4105"/>
    <w:rsid w:val="00BA4788"/>
    <w:rsid w:val="00BA6E30"/>
    <w:rsid w:val="00BA740D"/>
    <w:rsid w:val="00BA7508"/>
    <w:rsid w:val="00BB1860"/>
    <w:rsid w:val="00BB2B4C"/>
    <w:rsid w:val="00BB4438"/>
    <w:rsid w:val="00BB5EB5"/>
    <w:rsid w:val="00BB686F"/>
    <w:rsid w:val="00BC0F3F"/>
    <w:rsid w:val="00BC1E9F"/>
    <w:rsid w:val="00BC2256"/>
    <w:rsid w:val="00BC27DA"/>
    <w:rsid w:val="00BC370C"/>
    <w:rsid w:val="00BC39C9"/>
    <w:rsid w:val="00BC47C2"/>
    <w:rsid w:val="00BC64DA"/>
    <w:rsid w:val="00BC6A87"/>
    <w:rsid w:val="00BC703B"/>
    <w:rsid w:val="00BC7B35"/>
    <w:rsid w:val="00BD094A"/>
    <w:rsid w:val="00BD0A5E"/>
    <w:rsid w:val="00BD12DA"/>
    <w:rsid w:val="00BD131B"/>
    <w:rsid w:val="00BD19E5"/>
    <w:rsid w:val="00BD2AF6"/>
    <w:rsid w:val="00BD4834"/>
    <w:rsid w:val="00BD6F66"/>
    <w:rsid w:val="00BE0338"/>
    <w:rsid w:val="00BE0365"/>
    <w:rsid w:val="00BE0A6A"/>
    <w:rsid w:val="00BE13F7"/>
    <w:rsid w:val="00BE2E25"/>
    <w:rsid w:val="00BE2E50"/>
    <w:rsid w:val="00BE3323"/>
    <w:rsid w:val="00BE4A4B"/>
    <w:rsid w:val="00BE4FE7"/>
    <w:rsid w:val="00BE5344"/>
    <w:rsid w:val="00BE6054"/>
    <w:rsid w:val="00BE7370"/>
    <w:rsid w:val="00BE74B3"/>
    <w:rsid w:val="00BE75DD"/>
    <w:rsid w:val="00BE79A8"/>
    <w:rsid w:val="00BF0922"/>
    <w:rsid w:val="00BF0E05"/>
    <w:rsid w:val="00BF22D4"/>
    <w:rsid w:val="00BF26D3"/>
    <w:rsid w:val="00BF26F6"/>
    <w:rsid w:val="00BF35AA"/>
    <w:rsid w:val="00BF439A"/>
    <w:rsid w:val="00BF4FC1"/>
    <w:rsid w:val="00BF5006"/>
    <w:rsid w:val="00BF6902"/>
    <w:rsid w:val="00BF6E91"/>
    <w:rsid w:val="00C00A00"/>
    <w:rsid w:val="00C02D74"/>
    <w:rsid w:val="00C04964"/>
    <w:rsid w:val="00C04C78"/>
    <w:rsid w:val="00C051BE"/>
    <w:rsid w:val="00C05B2A"/>
    <w:rsid w:val="00C06678"/>
    <w:rsid w:val="00C07056"/>
    <w:rsid w:val="00C073A3"/>
    <w:rsid w:val="00C10FFA"/>
    <w:rsid w:val="00C11E1F"/>
    <w:rsid w:val="00C11EDB"/>
    <w:rsid w:val="00C14593"/>
    <w:rsid w:val="00C1619D"/>
    <w:rsid w:val="00C178D5"/>
    <w:rsid w:val="00C17C18"/>
    <w:rsid w:val="00C17CB9"/>
    <w:rsid w:val="00C20214"/>
    <w:rsid w:val="00C216EC"/>
    <w:rsid w:val="00C22C3C"/>
    <w:rsid w:val="00C23AED"/>
    <w:rsid w:val="00C24CE2"/>
    <w:rsid w:val="00C25DC8"/>
    <w:rsid w:val="00C25F44"/>
    <w:rsid w:val="00C27512"/>
    <w:rsid w:val="00C30434"/>
    <w:rsid w:val="00C33DFB"/>
    <w:rsid w:val="00C3507D"/>
    <w:rsid w:val="00C36206"/>
    <w:rsid w:val="00C36E55"/>
    <w:rsid w:val="00C4047B"/>
    <w:rsid w:val="00C4056D"/>
    <w:rsid w:val="00C417F1"/>
    <w:rsid w:val="00C42983"/>
    <w:rsid w:val="00C43156"/>
    <w:rsid w:val="00C43E60"/>
    <w:rsid w:val="00C45D07"/>
    <w:rsid w:val="00C46D3D"/>
    <w:rsid w:val="00C47310"/>
    <w:rsid w:val="00C47FC4"/>
    <w:rsid w:val="00C50B9F"/>
    <w:rsid w:val="00C50F85"/>
    <w:rsid w:val="00C52275"/>
    <w:rsid w:val="00C52CE3"/>
    <w:rsid w:val="00C539F7"/>
    <w:rsid w:val="00C53A34"/>
    <w:rsid w:val="00C53AF1"/>
    <w:rsid w:val="00C54464"/>
    <w:rsid w:val="00C54719"/>
    <w:rsid w:val="00C54C06"/>
    <w:rsid w:val="00C5522B"/>
    <w:rsid w:val="00C55964"/>
    <w:rsid w:val="00C56497"/>
    <w:rsid w:val="00C57612"/>
    <w:rsid w:val="00C60A6B"/>
    <w:rsid w:val="00C610EE"/>
    <w:rsid w:val="00C6154C"/>
    <w:rsid w:val="00C63B81"/>
    <w:rsid w:val="00C63E55"/>
    <w:rsid w:val="00C643FD"/>
    <w:rsid w:val="00C652C0"/>
    <w:rsid w:val="00C65BC1"/>
    <w:rsid w:val="00C65F9F"/>
    <w:rsid w:val="00C66132"/>
    <w:rsid w:val="00C675C3"/>
    <w:rsid w:val="00C67CD4"/>
    <w:rsid w:val="00C7016A"/>
    <w:rsid w:val="00C70B82"/>
    <w:rsid w:val="00C71004"/>
    <w:rsid w:val="00C7147F"/>
    <w:rsid w:val="00C71984"/>
    <w:rsid w:val="00C71A59"/>
    <w:rsid w:val="00C724CC"/>
    <w:rsid w:val="00C7264F"/>
    <w:rsid w:val="00C728BA"/>
    <w:rsid w:val="00C728E9"/>
    <w:rsid w:val="00C72F5A"/>
    <w:rsid w:val="00C73236"/>
    <w:rsid w:val="00C73DB6"/>
    <w:rsid w:val="00C7482B"/>
    <w:rsid w:val="00C74A08"/>
    <w:rsid w:val="00C74C92"/>
    <w:rsid w:val="00C755E7"/>
    <w:rsid w:val="00C75A6D"/>
    <w:rsid w:val="00C75D40"/>
    <w:rsid w:val="00C763F5"/>
    <w:rsid w:val="00C777FB"/>
    <w:rsid w:val="00C80977"/>
    <w:rsid w:val="00C81061"/>
    <w:rsid w:val="00C811B8"/>
    <w:rsid w:val="00C8128C"/>
    <w:rsid w:val="00C816B4"/>
    <w:rsid w:val="00C8177B"/>
    <w:rsid w:val="00C8256B"/>
    <w:rsid w:val="00C83802"/>
    <w:rsid w:val="00C83C14"/>
    <w:rsid w:val="00C84572"/>
    <w:rsid w:val="00C84FA6"/>
    <w:rsid w:val="00C85881"/>
    <w:rsid w:val="00C85A87"/>
    <w:rsid w:val="00C86164"/>
    <w:rsid w:val="00C87874"/>
    <w:rsid w:val="00C91FE6"/>
    <w:rsid w:val="00C92232"/>
    <w:rsid w:val="00C9288D"/>
    <w:rsid w:val="00C928CD"/>
    <w:rsid w:val="00C92A4E"/>
    <w:rsid w:val="00C962F6"/>
    <w:rsid w:val="00C96594"/>
    <w:rsid w:val="00C96F0C"/>
    <w:rsid w:val="00C97BDF"/>
    <w:rsid w:val="00CA1A19"/>
    <w:rsid w:val="00CA1A6D"/>
    <w:rsid w:val="00CA1AFB"/>
    <w:rsid w:val="00CA258D"/>
    <w:rsid w:val="00CA2776"/>
    <w:rsid w:val="00CA2823"/>
    <w:rsid w:val="00CA326C"/>
    <w:rsid w:val="00CA373E"/>
    <w:rsid w:val="00CA3BEE"/>
    <w:rsid w:val="00CA470E"/>
    <w:rsid w:val="00CA5B06"/>
    <w:rsid w:val="00CA641A"/>
    <w:rsid w:val="00CA68A2"/>
    <w:rsid w:val="00CA6B66"/>
    <w:rsid w:val="00CA6C96"/>
    <w:rsid w:val="00CA7816"/>
    <w:rsid w:val="00CB0A9F"/>
    <w:rsid w:val="00CB11DB"/>
    <w:rsid w:val="00CB1971"/>
    <w:rsid w:val="00CB1B61"/>
    <w:rsid w:val="00CB1C7B"/>
    <w:rsid w:val="00CB22ED"/>
    <w:rsid w:val="00CB238D"/>
    <w:rsid w:val="00CB2F79"/>
    <w:rsid w:val="00CB3E22"/>
    <w:rsid w:val="00CB6726"/>
    <w:rsid w:val="00CB6BAE"/>
    <w:rsid w:val="00CC10EB"/>
    <w:rsid w:val="00CC1679"/>
    <w:rsid w:val="00CC2CE8"/>
    <w:rsid w:val="00CC3F5D"/>
    <w:rsid w:val="00CC458F"/>
    <w:rsid w:val="00CC4658"/>
    <w:rsid w:val="00CC5CAC"/>
    <w:rsid w:val="00CC5F38"/>
    <w:rsid w:val="00CC6636"/>
    <w:rsid w:val="00CC69C2"/>
    <w:rsid w:val="00CC6CCF"/>
    <w:rsid w:val="00CC6F53"/>
    <w:rsid w:val="00CD0234"/>
    <w:rsid w:val="00CD0C75"/>
    <w:rsid w:val="00CD1453"/>
    <w:rsid w:val="00CD2327"/>
    <w:rsid w:val="00CD24EF"/>
    <w:rsid w:val="00CD2895"/>
    <w:rsid w:val="00CD32CE"/>
    <w:rsid w:val="00CD3E9D"/>
    <w:rsid w:val="00CD454D"/>
    <w:rsid w:val="00CD4BCB"/>
    <w:rsid w:val="00CD564F"/>
    <w:rsid w:val="00CD5C22"/>
    <w:rsid w:val="00CD6946"/>
    <w:rsid w:val="00CD7A84"/>
    <w:rsid w:val="00CE01D6"/>
    <w:rsid w:val="00CE11AF"/>
    <w:rsid w:val="00CE16AE"/>
    <w:rsid w:val="00CE18D3"/>
    <w:rsid w:val="00CE2363"/>
    <w:rsid w:val="00CE25E4"/>
    <w:rsid w:val="00CE2AAC"/>
    <w:rsid w:val="00CE2EB4"/>
    <w:rsid w:val="00CE2EC2"/>
    <w:rsid w:val="00CE2FC3"/>
    <w:rsid w:val="00CE4E47"/>
    <w:rsid w:val="00CE52DC"/>
    <w:rsid w:val="00CE55E1"/>
    <w:rsid w:val="00CE5C1E"/>
    <w:rsid w:val="00CE5FBE"/>
    <w:rsid w:val="00CE5FEA"/>
    <w:rsid w:val="00CE6913"/>
    <w:rsid w:val="00CE69CF"/>
    <w:rsid w:val="00CE6C14"/>
    <w:rsid w:val="00CE7F71"/>
    <w:rsid w:val="00CF007D"/>
    <w:rsid w:val="00CF07CA"/>
    <w:rsid w:val="00CF179C"/>
    <w:rsid w:val="00CF1A6B"/>
    <w:rsid w:val="00CF1EDF"/>
    <w:rsid w:val="00CF2D0E"/>
    <w:rsid w:val="00CF3A28"/>
    <w:rsid w:val="00CF3C85"/>
    <w:rsid w:val="00CF48B8"/>
    <w:rsid w:val="00CF4E9C"/>
    <w:rsid w:val="00CF5E99"/>
    <w:rsid w:val="00CF629D"/>
    <w:rsid w:val="00CF638B"/>
    <w:rsid w:val="00CF7704"/>
    <w:rsid w:val="00D008CB"/>
    <w:rsid w:val="00D03511"/>
    <w:rsid w:val="00D04894"/>
    <w:rsid w:val="00D04C3B"/>
    <w:rsid w:val="00D07D39"/>
    <w:rsid w:val="00D11DEF"/>
    <w:rsid w:val="00D13E3C"/>
    <w:rsid w:val="00D146BC"/>
    <w:rsid w:val="00D1501C"/>
    <w:rsid w:val="00D15411"/>
    <w:rsid w:val="00D1589D"/>
    <w:rsid w:val="00D15D9D"/>
    <w:rsid w:val="00D17462"/>
    <w:rsid w:val="00D17569"/>
    <w:rsid w:val="00D208E1"/>
    <w:rsid w:val="00D212E8"/>
    <w:rsid w:val="00D21568"/>
    <w:rsid w:val="00D21DFF"/>
    <w:rsid w:val="00D229A5"/>
    <w:rsid w:val="00D22BFA"/>
    <w:rsid w:val="00D22D2A"/>
    <w:rsid w:val="00D22E1D"/>
    <w:rsid w:val="00D22F24"/>
    <w:rsid w:val="00D22F4D"/>
    <w:rsid w:val="00D26BE7"/>
    <w:rsid w:val="00D2774B"/>
    <w:rsid w:val="00D27B0E"/>
    <w:rsid w:val="00D30929"/>
    <w:rsid w:val="00D327A1"/>
    <w:rsid w:val="00D33BCC"/>
    <w:rsid w:val="00D36224"/>
    <w:rsid w:val="00D36C00"/>
    <w:rsid w:val="00D37A73"/>
    <w:rsid w:val="00D37C14"/>
    <w:rsid w:val="00D40A8C"/>
    <w:rsid w:val="00D422DB"/>
    <w:rsid w:val="00D42432"/>
    <w:rsid w:val="00D42539"/>
    <w:rsid w:val="00D437B0"/>
    <w:rsid w:val="00D4491E"/>
    <w:rsid w:val="00D45BBD"/>
    <w:rsid w:val="00D46969"/>
    <w:rsid w:val="00D4777D"/>
    <w:rsid w:val="00D47B73"/>
    <w:rsid w:val="00D47D2C"/>
    <w:rsid w:val="00D503B9"/>
    <w:rsid w:val="00D50559"/>
    <w:rsid w:val="00D507A4"/>
    <w:rsid w:val="00D50820"/>
    <w:rsid w:val="00D50D5A"/>
    <w:rsid w:val="00D521A3"/>
    <w:rsid w:val="00D5400A"/>
    <w:rsid w:val="00D5412F"/>
    <w:rsid w:val="00D543F7"/>
    <w:rsid w:val="00D54F5D"/>
    <w:rsid w:val="00D55171"/>
    <w:rsid w:val="00D563A4"/>
    <w:rsid w:val="00D56B08"/>
    <w:rsid w:val="00D60230"/>
    <w:rsid w:val="00D612CA"/>
    <w:rsid w:val="00D61631"/>
    <w:rsid w:val="00D61A1E"/>
    <w:rsid w:val="00D620D7"/>
    <w:rsid w:val="00D624CB"/>
    <w:rsid w:val="00D62824"/>
    <w:rsid w:val="00D6295A"/>
    <w:rsid w:val="00D63672"/>
    <w:rsid w:val="00D647F0"/>
    <w:rsid w:val="00D65ADF"/>
    <w:rsid w:val="00D65D04"/>
    <w:rsid w:val="00D65E47"/>
    <w:rsid w:val="00D6760C"/>
    <w:rsid w:val="00D705C7"/>
    <w:rsid w:val="00D71F39"/>
    <w:rsid w:val="00D724D6"/>
    <w:rsid w:val="00D72D68"/>
    <w:rsid w:val="00D733FB"/>
    <w:rsid w:val="00D73480"/>
    <w:rsid w:val="00D737ED"/>
    <w:rsid w:val="00D7380C"/>
    <w:rsid w:val="00D74169"/>
    <w:rsid w:val="00D74B9E"/>
    <w:rsid w:val="00D7613B"/>
    <w:rsid w:val="00D766A9"/>
    <w:rsid w:val="00D76913"/>
    <w:rsid w:val="00D76E8B"/>
    <w:rsid w:val="00D77943"/>
    <w:rsid w:val="00D81AE2"/>
    <w:rsid w:val="00D820B2"/>
    <w:rsid w:val="00D82EFF"/>
    <w:rsid w:val="00D83F32"/>
    <w:rsid w:val="00D840F3"/>
    <w:rsid w:val="00D842C7"/>
    <w:rsid w:val="00D84D9A"/>
    <w:rsid w:val="00D84E39"/>
    <w:rsid w:val="00D8522B"/>
    <w:rsid w:val="00D856DD"/>
    <w:rsid w:val="00D8674A"/>
    <w:rsid w:val="00D874F2"/>
    <w:rsid w:val="00D87502"/>
    <w:rsid w:val="00D8750C"/>
    <w:rsid w:val="00D903B6"/>
    <w:rsid w:val="00D90762"/>
    <w:rsid w:val="00D92160"/>
    <w:rsid w:val="00D92666"/>
    <w:rsid w:val="00D92D90"/>
    <w:rsid w:val="00D930EA"/>
    <w:rsid w:val="00D934DC"/>
    <w:rsid w:val="00D93995"/>
    <w:rsid w:val="00D94156"/>
    <w:rsid w:val="00D94AAB"/>
    <w:rsid w:val="00D953A0"/>
    <w:rsid w:val="00D95506"/>
    <w:rsid w:val="00D96321"/>
    <w:rsid w:val="00D968E2"/>
    <w:rsid w:val="00D97E08"/>
    <w:rsid w:val="00DA0A38"/>
    <w:rsid w:val="00DA1409"/>
    <w:rsid w:val="00DA1B94"/>
    <w:rsid w:val="00DA2954"/>
    <w:rsid w:val="00DA3063"/>
    <w:rsid w:val="00DA33C5"/>
    <w:rsid w:val="00DA3C82"/>
    <w:rsid w:val="00DA4507"/>
    <w:rsid w:val="00DA4DF9"/>
    <w:rsid w:val="00DA5539"/>
    <w:rsid w:val="00DA55F5"/>
    <w:rsid w:val="00DA6DB1"/>
    <w:rsid w:val="00DA76E0"/>
    <w:rsid w:val="00DB015F"/>
    <w:rsid w:val="00DB025F"/>
    <w:rsid w:val="00DB123A"/>
    <w:rsid w:val="00DB22C7"/>
    <w:rsid w:val="00DB22E2"/>
    <w:rsid w:val="00DB2BD8"/>
    <w:rsid w:val="00DB42FC"/>
    <w:rsid w:val="00DB454E"/>
    <w:rsid w:val="00DB4D9C"/>
    <w:rsid w:val="00DB6399"/>
    <w:rsid w:val="00DB7CF3"/>
    <w:rsid w:val="00DC0007"/>
    <w:rsid w:val="00DC13C2"/>
    <w:rsid w:val="00DC1464"/>
    <w:rsid w:val="00DC1CEB"/>
    <w:rsid w:val="00DC20EB"/>
    <w:rsid w:val="00DC22E9"/>
    <w:rsid w:val="00DC270C"/>
    <w:rsid w:val="00DC2DA1"/>
    <w:rsid w:val="00DC37CE"/>
    <w:rsid w:val="00DC41C4"/>
    <w:rsid w:val="00DC5601"/>
    <w:rsid w:val="00DC5E0E"/>
    <w:rsid w:val="00DC6273"/>
    <w:rsid w:val="00DC63E7"/>
    <w:rsid w:val="00DC68BE"/>
    <w:rsid w:val="00DC75B9"/>
    <w:rsid w:val="00DC7CB4"/>
    <w:rsid w:val="00DC7F78"/>
    <w:rsid w:val="00DD106E"/>
    <w:rsid w:val="00DD1081"/>
    <w:rsid w:val="00DD1FD3"/>
    <w:rsid w:val="00DD21BE"/>
    <w:rsid w:val="00DD339F"/>
    <w:rsid w:val="00DD3B7F"/>
    <w:rsid w:val="00DD43DB"/>
    <w:rsid w:val="00DD4532"/>
    <w:rsid w:val="00DD45EE"/>
    <w:rsid w:val="00DD4773"/>
    <w:rsid w:val="00DD48D4"/>
    <w:rsid w:val="00DD50F5"/>
    <w:rsid w:val="00DD587B"/>
    <w:rsid w:val="00DD5880"/>
    <w:rsid w:val="00DD6C8B"/>
    <w:rsid w:val="00DD6D87"/>
    <w:rsid w:val="00DD7B32"/>
    <w:rsid w:val="00DD7BDF"/>
    <w:rsid w:val="00DE0B4B"/>
    <w:rsid w:val="00DE2150"/>
    <w:rsid w:val="00DE2339"/>
    <w:rsid w:val="00DE24C6"/>
    <w:rsid w:val="00DE3036"/>
    <w:rsid w:val="00DE5DE6"/>
    <w:rsid w:val="00DE5FBF"/>
    <w:rsid w:val="00DE62D8"/>
    <w:rsid w:val="00DE6392"/>
    <w:rsid w:val="00DE6C5A"/>
    <w:rsid w:val="00DE78A1"/>
    <w:rsid w:val="00DE79C0"/>
    <w:rsid w:val="00DE7DE1"/>
    <w:rsid w:val="00DF020F"/>
    <w:rsid w:val="00DF021A"/>
    <w:rsid w:val="00DF094A"/>
    <w:rsid w:val="00DF0A54"/>
    <w:rsid w:val="00DF2C7D"/>
    <w:rsid w:val="00DF3216"/>
    <w:rsid w:val="00DF3AAC"/>
    <w:rsid w:val="00DF3E40"/>
    <w:rsid w:val="00DF5A9D"/>
    <w:rsid w:val="00DF5DA7"/>
    <w:rsid w:val="00DF66D3"/>
    <w:rsid w:val="00DF6C33"/>
    <w:rsid w:val="00DF6F6F"/>
    <w:rsid w:val="00E00A75"/>
    <w:rsid w:val="00E00FAF"/>
    <w:rsid w:val="00E021A5"/>
    <w:rsid w:val="00E03B8B"/>
    <w:rsid w:val="00E04629"/>
    <w:rsid w:val="00E05173"/>
    <w:rsid w:val="00E05324"/>
    <w:rsid w:val="00E06318"/>
    <w:rsid w:val="00E069F2"/>
    <w:rsid w:val="00E069FF"/>
    <w:rsid w:val="00E07820"/>
    <w:rsid w:val="00E10A44"/>
    <w:rsid w:val="00E11628"/>
    <w:rsid w:val="00E129DA"/>
    <w:rsid w:val="00E133EF"/>
    <w:rsid w:val="00E154FF"/>
    <w:rsid w:val="00E15694"/>
    <w:rsid w:val="00E158B5"/>
    <w:rsid w:val="00E16123"/>
    <w:rsid w:val="00E16450"/>
    <w:rsid w:val="00E16AF8"/>
    <w:rsid w:val="00E170DB"/>
    <w:rsid w:val="00E17728"/>
    <w:rsid w:val="00E205BA"/>
    <w:rsid w:val="00E22CB6"/>
    <w:rsid w:val="00E23C40"/>
    <w:rsid w:val="00E23F9D"/>
    <w:rsid w:val="00E25785"/>
    <w:rsid w:val="00E258F4"/>
    <w:rsid w:val="00E27961"/>
    <w:rsid w:val="00E30D14"/>
    <w:rsid w:val="00E312C3"/>
    <w:rsid w:val="00E32F05"/>
    <w:rsid w:val="00E3359A"/>
    <w:rsid w:val="00E34A3D"/>
    <w:rsid w:val="00E35413"/>
    <w:rsid w:val="00E35E8F"/>
    <w:rsid w:val="00E36763"/>
    <w:rsid w:val="00E36B16"/>
    <w:rsid w:val="00E36CE8"/>
    <w:rsid w:val="00E36F29"/>
    <w:rsid w:val="00E370C7"/>
    <w:rsid w:val="00E40253"/>
    <w:rsid w:val="00E40CA9"/>
    <w:rsid w:val="00E410FA"/>
    <w:rsid w:val="00E41FA0"/>
    <w:rsid w:val="00E42112"/>
    <w:rsid w:val="00E42173"/>
    <w:rsid w:val="00E44992"/>
    <w:rsid w:val="00E4506F"/>
    <w:rsid w:val="00E45B00"/>
    <w:rsid w:val="00E45FB5"/>
    <w:rsid w:val="00E46E10"/>
    <w:rsid w:val="00E46FFE"/>
    <w:rsid w:val="00E473A1"/>
    <w:rsid w:val="00E514A4"/>
    <w:rsid w:val="00E52641"/>
    <w:rsid w:val="00E52A68"/>
    <w:rsid w:val="00E5497D"/>
    <w:rsid w:val="00E5597C"/>
    <w:rsid w:val="00E55DC9"/>
    <w:rsid w:val="00E56100"/>
    <w:rsid w:val="00E56B0B"/>
    <w:rsid w:val="00E57090"/>
    <w:rsid w:val="00E57A22"/>
    <w:rsid w:val="00E57EEA"/>
    <w:rsid w:val="00E603DD"/>
    <w:rsid w:val="00E61661"/>
    <w:rsid w:val="00E63375"/>
    <w:rsid w:val="00E63AE9"/>
    <w:rsid w:val="00E642F0"/>
    <w:rsid w:val="00E64729"/>
    <w:rsid w:val="00E6488E"/>
    <w:rsid w:val="00E649B8"/>
    <w:rsid w:val="00E65414"/>
    <w:rsid w:val="00E65572"/>
    <w:rsid w:val="00E657F1"/>
    <w:rsid w:val="00E662F4"/>
    <w:rsid w:val="00E6655F"/>
    <w:rsid w:val="00E66B30"/>
    <w:rsid w:val="00E66CD6"/>
    <w:rsid w:val="00E6787F"/>
    <w:rsid w:val="00E70861"/>
    <w:rsid w:val="00E7121F"/>
    <w:rsid w:val="00E71841"/>
    <w:rsid w:val="00E719F3"/>
    <w:rsid w:val="00E71EEC"/>
    <w:rsid w:val="00E71FD1"/>
    <w:rsid w:val="00E731E1"/>
    <w:rsid w:val="00E73A8C"/>
    <w:rsid w:val="00E747CF"/>
    <w:rsid w:val="00E74855"/>
    <w:rsid w:val="00E750E9"/>
    <w:rsid w:val="00E7649E"/>
    <w:rsid w:val="00E76914"/>
    <w:rsid w:val="00E76B14"/>
    <w:rsid w:val="00E776E7"/>
    <w:rsid w:val="00E77806"/>
    <w:rsid w:val="00E77B2E"/>
    <w:rsid w:val="00E77CB6"/>
    <w:rsid w:val="00E80402"/>
    <w:rsid w:val="00E832B9"/>
    <w:rsid w:val="00E832E0"/>
    <w:rsid w:val="00E8349C"/>
    <w:rsid w:val="00E83874"/>
    <w:rsid w:val="00E84B1C"/>
    <w:rsid w:val="00E87514"/>
    <w:rsid w:val="00E877F7"/>
    <w:rsid w:val="00E87AC5"/>
    <w:rsid w:val="00E902A8"/>
    <w:rsid w:val="00E907F3"/>
    <w:rsid w:val="00E91749"/>
    <w:rsid w:val="00E92073"/>
    <w:rsid w:val="00E935AE"/>
    <w:rsid w:val="00E93ABF"/>
    <w:rsid w:val="00E93BDF"/>
    <w:rsid w:val="00E93D1F"/>
    <w:rsid w:val="00E944C1"/>
    <w:rsid w:val="00E95E43"/>
    <w:rsid w:val="00E96946"/>
    <w:rsid w:val="00E96EAB"/>
    <w:rsid w:val="00E974E9"/>
    <w:rsid w:val="00E97E52"/>
    <w:rsid w:val="00EA0133"/>
    <w:rsid w:val="00EA0B4D"/>
    <w:rsid w:val="00EA0EAE"/>
    <w:rsid w:val="00EA15A3"/>
    <w:rsid w:val="00EA38FD"/>
    <w:rsid w:val="00EA3CD7"/>
    <w:rsid w:val="00EA46DC"/>
    <w:rsid w:val="00EA5182"/>
    <w:rsid w:val="00EA54C7"/>
    <w:rsid w:val="00EA7085"/>
    <w:rsid w:val="00EA750A"/>
    <w:rsid w:val="00EA7A2A"/>
    <w:rsid w:val="00EA7E35"/>
    <w:rsid w:val="00EB2B31"/>
    <w:rsid w:val="00EB30A7"/>
    <w:rsid w:val="00EB5C2C"/>
    <w:rsid w:val="00EB6699"/>
    <w:rsid w:val="00EB6AA1"/>
    <w:rsid w:val="00EB70B5"/>
    <w:rsid w:val="00EB73D8"/>
    <w:rsid w:val="00EC000D"/>
    <w:rsid w:val="00EC0531"/>
    <w:rsid w:val="00EC1B4F"/>
    <w:rsid w:val="00EC33C6"/>
    <w:rsid w:val="00EC47AA"/>
    <w:rsid w:val="00EC54F9"/>
    <w:rsid w:val="00EC6FB2"/>
    <w:rsid w:val="00EC75A0"/>
    <w:rsid w:val="00ED1BC6"/>
    <w:rsid w:val="00ED2078"/>
    <w:rsid w:val="00ED2223"/>
    <w:rsid w:val="00ED385D"/>
    <w:rsid w:val="00ED3E79"/>
    <w:rsid w:val="00ED429C"/>
    <w:rsid w:val="00ED7D25"/>
    <w:rsid w:val="00EE05C0"/>
    <w:rsid w:val="00EE2A5C"/>
    <w:rsid w:val="00EE2FEC"/>
    <w:rsid w:val="00EE372B"/>
    <w:rsid w:val="00EE43E3"/>
    <w:rsid w:val="00EE4E47"/>
    <w:rsid w:val="00EE6251"/>
    <w:rsid w:val="00EF0FAE"/>
    <w:rsid w:val="00EF1543"/>
    <w:rsid w:val="00EF338A"/>
    <w:rsid w:val="00EF358A"/>
    <w:rsid w:val="00EF3FCD"/>
    <w:rsid w:val="00EF4ED3"/>
    <w:rsid w:val="00EF52A6"/>
    <w:rsid w:val="00EF566B"/>
    <w:rsid w:val="00EF6147"/>
    <w:rsid w:val="00EF672B"/>
    <w:rsid w:val="00EF6FDB"/>
    <w:rsid w:val="00EF7478"/>
    <w:rsid w:val="00EF773E"/>
    <w:rsid w:val="00F009FF"/>
    <w:rsid w:val="00F02058"/>
    <w:rsid w:val="00F03099"/>
    <w:rsid w:val="00F030C1"/>
    <w:rsid w:val="00F04267"/>
    <w:rsid w:val="00F04EFF"/>
    <w:rsid w:val="00F06214"/>
    <w:rsid w:val="00F071C8"/>
    <w:rsid w:val="00F0743E"/>
    <w:rsid w:val="00F11781"/>
    <w:rsid w:val="00F11D32"/>
    <w:rsid w:val="00F12E12"/>
    <w:rsid w:val="00F13E36"/>
    <w:rsid w:val="00F154A1"/>
    <w:rsid w:val="00F16975"/>
    <w:rsid w:val="00F1733F"/>
    <w:rsid w:val="00F17646"/>
    <w:rsid w:val="00F17B1E"/>
    <w:rsid w:val="00F17C58"/>
    <w:rsid w:val="00F2351F"/>
    <w:rsid w:val="00F25DEE"/>
    <w:rsid w:val="00F25F9A"/>
    <w:rsid w:val="00F30D23"/>
    <w:rsid w:val="00F32651"/>
    <w:rsid w:val="00F32B47"/>
    <w:rsid w:val="00F3307C"/>
    <w:rsid w:val="00F361C8"/>
    <w:rsid w:val="00F36241"/>
    <w:rsid w:val="00F3629C"/>
    <w:rsid w:val="00F36B50"/>
    <w:rsid w:val="00F37831"/>
    <w:rsid w:val="00F37835"/>
    <w:rsid w:val="00F40418"/>
    <w:rsid w:val="00F40839"/>
    <w:rsid w:val="00F423C0"/>
    <w:rsid w:val="00F430AE"/>
    <w:rsid w:val="00F442EA"/>
    <w:rsid w:val="00F4473B"/>
    <w:rsid w:val="00F44E74"/>
    <w:rsid w:val="00F452F2"/>
    <w:rsid w:val="00F45833"/>
    <w:rsid w:val="00F45A30"/>
    <w:rsid w:val="00F45AA5"/>
    <w:rsid w:val="00F46524"/>
    <w:rsid w:val="00F46A04"/>
    <w:rsid w:val="00F476C6"/>
    <w:rsid w:val="00F47CE3"/>
    <w:rsid w:val="00F47F9F"/>
    <w:rsid w:val="00F504EC"/>
    <w:rsid w:val="00F506D1"/>
    <w:rsid w:val="00F513D4"/>
    <w:rsid w:val="00F525F3"/>
    <w:rsid w:val="00F52AA3"/>
    <w:rsid w:val="00F53EC4"/>
    <w:rsid w:val="00F5494B"/>
    <w:rsid w:val="00F55AE9"/>
    <w:rsid w:val="00F56047"/>
    <w:rsid w:val="00F56A77"/>
    <w:rsid w:val="00F60536"/>
    <w:rsid w:val="00F60940"/>
    <w:rsid w:val="00F626E5"/>
    <w:rsid w:val="00F62735"/>
    <w:rsid w:val="00F6297E"/>
    <w:rsid w:val="00F6461E"/>
    <w:rsid w:val="00F64BAE"/>
    <w:rsid w:val="00F64BF5"/>
    <w:rsid w:val="00F654C8"/>
    <w:rsid w:val="00F65515"/>
    <w:rsid w:val="00F6552A"/>
    <w:rsid w:val="00F66BE3"/>
    <w:rsid w:val="00F66EE7"/>
    <w:rsid w:val="00F701F3"/>
    <w:rsid w:val="00F70F54"/>
    <w:rsid w:val="00F71287"/>
    <w:rsid w:val="00F712C3"/>
    <w:rsid w:val="00F72DF2"/>
    <w:rsid w:val="00F7313A"/>
    <w:rsid w:val="00F739FE"/>
    <w:rsid w:val="00F742F8"/>
    <w:rsid w:val="00F74C01"/>
    <w:rsid w:val="00F74E61"/>
    <w:rsid w:val="00F75C49"/>
    <w:rsid w:val="00F762D0"/>
    <w:rsid w:val="00F76AB0"/>
    <w:rsid w:val="00F76D7E"/>
    <w:rsid w:val="00F76E85"/>
    <w:rsid w:val="00F77004"/>
    <w:rsid w:val="00F815C4"/>
    <w:rsid w:val="00F81FA3"/>
    <w:rsid w:val="00F841A8"/>
    <w:rsid w:val="00F856F6"/>
    <w:rsid w:val="00F85FF0"/>
    <w:rsid w:val="00F86A07"/>
    <w:rsid w:val="00F8713D"/>
    <w:rsid w:val="00F87DB5"/>
    <w:rsid w:val="00F90D99"/>
    <w:rsid w:val="00F9134A"/>
    <w:rsid w:val="00F93394"/>
    <w:rsid w:val="00F93411"/>
    <w:rsid w:val="00F952DF"/>
    <w:rsid w:val="00F956CD"/>
    <w:rsid w:val="00F9580A"/>
    <w:rsid w:val="00F96977"/>
    <w:rsid w:val="00F97534"/>
    <w:rsid w:val="00FA092D"/>
    <w:rsid w:val="00FA0DCD"/>
    <w:rsid w:val="00FA1396"/>
    <w:rsid w:val="00FA1716"/>
    <w:rsid w:val="00FA24CA"/>
    <w:rsid w:val="00FA24ED"/>
    <w:rsid w:val="00FA335A"/>
    <w:rsid w:val="00FA4DD5"/>
    <w:rsid w:val="00FA5638"/>
    <w:rsid w:val="00FA673A"/>
    <w:rsid w:val="00FA6B8B"/>
    <w:rsid w:val="00FA7B8B"/>
    <w:rsid w:val="00FB04B6"/>
    <w:rsid w:val="00FB15C3"/>
    <w:rsid w:val="00FB170E"/>
    <w:rsid w:val="00FB1BE9"/>
    <w:rsid w:val="00FB3A6A"/>
    <w:rsid w:val="00FB53DB"/>
    <w:rsid w:val="00FB6784"/>
    <w:rsid w:val="00FB7796"/>
    <w:rsid w:val="00FB7A33"/>
    <w:rsid w:val="00FB7D4E"/>
    <w:rsid w:val="00FC1765"/>
    <w:rsid w:val="00FC215A"/>
    <w:rsid w:val="00FC30C0"/>
    <w:rsid w:val="00FC3E04"/>
    <w:rsid w:val="00FC495B"/>
    <w:rsid w:val="00FC4D9D"/>
    <w:rsid w:val="00FC5AFA"/>
    <w:rsid w:val="00FC6018"/>
    <w:rsid w:val="00FC6023"/>
    <w:rsid w:val="00FC63CA"/>
    <w:rsid w:val="00FC70A3"/>
    <w:rsid w:val="00FD0BDC"/>
    <w:rsid w:val="00FD1317"/>
    <w:rsid w:val="00FD14FB"/>
    <w:rsid w:val="00FD258F"/>
    <w:rsid w:val="00FD3D1C"/>
    <w:rsid w:val="00FD4A33"/>
    <w:rsid w:val="00FD4C7D"/>
    <w:rsid w:val="00FD6293"/>
    <w:rsid w:val="00FD65F3"/>
    <w:rsid w:val="00FD7A60"/>
    <w:rsid w:val="00FE066B"/>
    <w:rsid w:val="00FE082C"/>
    <w:rsid w:val="00FE0D01"/>
    <w:rsid w:val="00FE11CD"/>
    <w:rsid w:val="00FE16A7"/>
    <w:rsid w:val="00FE200D"/>
    <w:rsid w:val="00FE30FF"/>
    <w:rsid w:val="00FE35AF"/>
    <w:rsid w:val="00FE3C40"/>
    <w:rsid w:val="00FE55E9"/>
    <w:rsid w:val="00FE5BE2"/>
    <w:rsid w:val="00FE74CE"/>
    <w:rsid w:val="00FE7C2C"/>
    <w:rsid w:val="00FE7E27"/>
    <w:rsid w:val="00FF05CF"/>
    <w:rsid w:val="00FF0808"/>
    <w:rsid w:val="00FF130D"/>
    <w:rsid w:val="00FF2289"/>
    <w:rsid w:val="00FF23EC"/>
    <w:rsid w:val="00FF2A88"/>
    <w:rsid w:val="00FF30ED"/>
    <w:rsid w:val="00FF3149"/>
    <w:rsid w:val="00FF4B6E"/>
    <w:rsid w:val="00FF697D"/>
    <w:rsid w:val="00FF6C30"/>
    <w:rsid w:val="00FF6CE6"/>
    <w:rsid w:val="00FF77A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B98"/>
    <w:pPr>
      <w:spacing w:after="200" w:line="300" w:lineRule="exact"/>
    </w:pPr>
    <w:rPr>
      <w:rFonts w:ascii="Arial" w:hAnsi="Arial" w:cs="Calibri"/>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paragraph" w:styleId="Heading2">
    <w:name w:val="heading 2"/>
    <w:basedOn w:val="Normal"/>
    <w:next w:val="Normal"/>
    <w:link w:val="Heading2Char"/>
    <w:semiHidden/>
    <w:unhideWhenUsed/>
    <w:qFormat/>
    <w:locked/>
    <w:rsid w:val="00841B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locked/>
    <w:rsid w:val="00222DF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B13542"/>
    <w:pPr>
      <w:numPr>
        <w:numId w:val="37"/>
      </w:numPr>
      <w:spacing w:before="200" w:after="100"/>
      <w:ind w:left="360" w:right="360"/>
    </w:pPr>
    <w:rPr>
      <w:rFonts w:cs="Arial"/>
      <w:b/>
    </w:rPr>
  </w:style>
  <w:style w:type="paragraph" w:customStyle="1" w:styleId="HeadingIntro">
    <w:name w:val="Heading: Intro"/>
    <w:basedOn w:val="Normal"/>
    <w:link w:val="HeadingIntroChar"/>
    <w:qFormat/>
    <w:rsid w:val="00F361C8"/>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F361C8"/>
    <w:rPr>
      <w:rFonts w:ascii="Arial" w:hAnsi="Arial" w:cs="Arial"/>
      <w:b/>
      <w:bCs/>
      <w:sz w:val="28"/>
      <w:szCs w:val="28"/>
    </w:rPr>
  </w:style>
  <w:style w:type="paragraph" w:styleId="TOC1">
    <w:name w:val="toc 1"/>
    <w:basedOn w:val="Normal"/>
    <w:next w:val="Normal"/>
    <w:autoRedefine/>
    <w:uiPriority w:val="39"/>
    <w:locked/>
    <w:rsid w:val="00865D0B"/>
    <w:pPr>
      <w:tabs>
        <w:tab w:val="right" w:leader="dot" w:pos="14040"/>
      </w:tabs>
      <w:ind w:left="288" w:right="720" w:hanging="288"/>
    </w:pPr>
    <w:rPr>
      <w:rFonts w:cs="Times New Roman"/>
      <w:noProof/>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735BD4"/>
    <w:pPr>
      <w:autoSpaceDE w:val="0"/>
      <w:autoSpaceDN w:val="0"/>
      <w:adjustRightInd w:val="0"/>
    </w:pPr>
    <w:rPr>
      <w:noProof/>
    </w:rPr>
  </w:style>
  <w:style w:type="paragraph" w:customStyle="1" w:styleId="ColumnBulletSecondLevel">
    <w:name w:val="Column Bullet: Second Level"/>
    <w:basedOn w:val="Normal"/>
    <w:link w:val="ColumnBulletSecondLevelChar"/>
    <w:qFormat/>
    <w:rsid w:val="00CE2EB4"/>
    <w:pPr>
      <w:numPr>
        <w:ilvl w:val="1"/>
        <w:numId w:val="37"/>
      </w:numPr>
      <w:spacing w:after="100"/>
      <w:ind w:left="720" w:right="360"/>
    </w:pPr>
  </w:style>
  <w:style w:type="character" w:customStyle="1" w:styleId="ExclamationTextChar">
    <w:name w:val="Exclamation Text Char"/>
    <w:basedOn w:val="DefaultParagraphFont"/>
    <w:link w:val="ExclamationText"/>
    <w:rsid w:val="00735BD4"/>
    <w:rPr>
      <w:rFonts w:ascii="Arial" w:hAnsi="Arial" w:cs="Calibri"/>
      <w:noProof/>
    </w:rPr>
  </w:style>
  <w:style w:type="character" w:customStyle="1" w:styleId="ColumnBulletChar">
    <w:name w:val="Column Bullet Char"/>
    <w:basedOn w:val="ListBulletChar"/>
    <w:link w:val="ColumnBullet"/>
    <w:rsid w:val="00B13542"/>
    <w:rPr>
      <w:rFonts w:ascii="Arial" w:hAnsi="Arial" w:cs="Arial"/>
      <w:b/>
    </w:rPr>
  </w:style>
  <w:style w:type="character" w:customStyle="1" w:styleId="ColumnBulletSecondLevelChar">
    <w:name w:val="Column Bullet: Second Level Char"/>
    <w:basedOn w:val="ColumnBulletChar"/>
    <w:link w:val="ColumnBulletSecondLevel"/>
    <w:rsid w:val="00CE2EB4"/>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 w:type="paragraph" w:customStyle="1" w:styleId="HeadingIntroduction">
    <w:name w:val="Heading Introduction"/>
    <w:basedOn w:val="Normal"/>
    <w:qFormat/>
    <w:pPr>
      <w:spacing w:before="360" w:line="360" w:lineRule="exact"/>
      <w:ind w:left="360" w:hanging="360"/>
    </w:pPr>
    <w:rPr>
      <w:rFonts w:eastAsiaTheme="minorHAnsi" w:cstheme="minorBidi"/>
      <w:b/>
      <w:sz w:val="28"/>
      <w:szCs w:val="28"/>
      <w:lang w:val="es-US"/>
    </w:rPr>
  </w:style>
  <w:style w:type="paragraph" w:customStyle="1" w:styleId="RegularTextCMS">
    <w:name w:val="Regular Text (CMS)"/>
    <w:basedOn w:val="Normal"/>
    <w:link w:val="RegularTextCMSChar"/>
    <w:qFormat/>
    <w:rPr>
      <w:rFonts w:eastAsiaTheme="minorHAnsi" w:cs="Arial"/>
    </w:rPr>
  </w:style>
  <w:style w:type="character" w:customStyle="1" w:styleId="RegularTextCMSChar">
    <w:name w:val="Regular Text (CMS) Char"/>
    <w:basedOn w:val="DefaultParagraphFont"/>
    <w:link w:val="RegularTextCMS"/>
    <w:rPr>
      <w:rFonts w:ascii="Arial" w:eastAsiaTheme="minorHAnsi" w:hAnsi="Arial" w:cs="Arial"/>
    </w:rPr>
  </w:style>
  <w:style w:type="paragraph" w:styleId="ListBullet4">
    <w:name w:val="List Bullet 4"/>
    <w:basedOn w:val="Normal"/>
    <w:uiPriority w:val="99"/>
    <w:unhideWhenUsed/>
    <w:pPr>
      <w:numPr>
        <w:numId w:val="59"/>
      </w:numPr>
      <w:spacing w:before="60" w:after="60" w:line="280" w:lineRule="exact"/>
      <w:ind w:right="2160"/>
    </w:pPr>
    <w:rPr>
      <w:rFonts w:eastAsiaTheme="minorHAnsi" w:cstheme="minorBidi"/>
      <w:lang w:val="es-US"/>
    </w:rPr>
  </w:style>
  <w:style w:type="character" w:customStyle="1" w:styleId="Heading3Char">
    <w:name w:val="Heading 3 Char"/>
    <w:basedOn w:val="DefaultParagraphFont"/>
    <w:link w:val="Heading3"/>
    <w:semiHidden/>
    <w:rsid w:val="00222DF2"/>
    <w:rPr>
      <w:rFonts w:asciiTheme="majorHAnsi" w:eastAsiaTheme="majorEastAsia" w:hAnsiTheme="majorHAnsi" w:cstheme="majorBidi"/>
      <w:color w:val="243F60" w:themeColor="accent1" w:themeShade="7F"/>
      <w:sz w:val="24"/>
      <w:szCs w:val="24"/>
    </w:rPr>
  </w:style>
  <w:style w:type="paragraph" w:styleId="NoSpacing">
    <w:name w:val="No Spacing"/>
    <w:uiPriority w:val="1"/>
    <w:qFormat/>
    <w:rsid w:val="00841B98"/>
    <w:rPr>
      <w:rFonts w:ascii="Arial" w:hAnsi="Arial" w:cs="Calibri"/>
    </w:rPr>
  </w:style>
  <w:style w:type="character" w:customStyle="1" w:styleId="Heading2Char">
    <w:name w:val="Heading 2 Char"/>
    <w:basedOn w:val="DefaultParagraphFont"/>
    <w:link w:val="Heading2"/>
    <w:semiHidden/>
    <w:rsid w:val="00841B98"/>
    <w:rPr>
      <w:rFonts w:asciiTheme="majorHAnsi" w:eastAsiaTheme="majorEastAsia" w:hAnsiTheme="majorHAnsi" w:cstheme="majorBidi"/>
      <w:color w:val="365F91" w:themeColor="accent1" w:themeShade="BF"/>
      <w:sz w:val="26"/>
      <w:szCs w:val="26"/>
    </w:rPr>
  </w:style>
  <w:style w:type="paragraph" w:customStyle="1" w:styleId="StyleListBulletRight01">
    <w:name w:val="Style List Bullet + Right:  0.1&quot;"/>
    <w:basedOn w:val="Normal"/>
    <w:rsid w:val="008901A1"/>
    <w:pPr>
      <w:ind w:right="144"/>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906165">
      <w:bodyDiv w:val="1"/>
      <w:marLeft w:val="0"/>
      <w:marRight w:val="0"/>
      <w:marTop w:val="0"/>
      <w:marBottom w:val="0"/>
      <w:divBdr>
        <w:top w:val="none" w:sz="0" w:space="0" w:color="auto"/>
        <w:left w:val="none" w:sz="0" w:space="0" w:color="auto"/>
        <w:bottom w:val="none" w:sz="0" w:space="0" w:color="auto"/>
        <w:right w:val="none" w:sz="0" w:space="0" w:color="auto"/>
      </w:divBdr>
    </w:div>
    <w:div w:id="597179193">
      <w:bodyDiv w:val="1"/>
      <w:marLeft w:val="0"/>
      <w:marRight w:val="0"/>
      <w:marTop w:val="0"/>
      <w:marBottom w:val="0"/>
      <w:divBdr>
        <w:top w:val="none" w:sz="0" w:space="0" w:color="auto"/>
        <w:left w:val="none" w:sz="0" w:space="0" w:color="auto"/>
        <w:bottom w:val="none" w:sz="0" w:space="0" w:color="auto"/>
        <w:right w:val="none" w:sz="0" w:space="0" w:color="auto"/>
      </w:divBdr>
    </w:div>
    <w:div w:id="625238688">
      <w:bodyDiv w:val="1"/>
      <w:marLeft w:val="0"/>
      <w:marRight w:val="0"/>
      <w:marTop w:val="0"/>
      <w:marBottom w:val="0"/>
      <w:divBdr>
        <w:top w:val="none" w:sz="0" w:space="0" w:color="auto"/>
        <w:left w:val="none" w:sz="0" w:space="0" w:color="auto"/>
        <w:bottom w:val="none" w:sz="0" w:space="0" w:color="auto"/>
        <w:right w:val="none" w:sz="0" w:space="0" w:color="auto"/>
      </w:divBdr>
    </w:div>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361510766">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069642350">
      <w:bodyDiv w:val="1"/>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Final Redline Versions</Round>
    <Category xmlns="871e08a0-dd9c-4832-8b56-208fbccf36bf">3A - 2023 State Materials</Category>
    <Language xmlns="871e08a0-dd9c-4832-8b56-208fbccf36bf">Spanish</Language>
    <State xmlns="871e08a0-dd9c-4832-8b56-208fbccf36bf">Ohio</State>
    <PassbackStatus xmlns="871e08a0-dd9c-4832-8b56-208fbccf36bf">Booz Allen WD 2</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75D00D78-E8E4-4E70-81B5-2E35D217B371}">
  <ds:schemaRefs>
    <ds:schemaRef ds:uri="http://schemas.microsoft.com/sharepoint/v3/contenttype/forms"/>
  </ds:schemaRefs>
</ds:datastoreItem>
</file>

<file path=customXml/itemProps2.xml><?xml version="1.0" encoding="utf-8"?>
<ds:datastoreItem xmlns:ds="http://schemas.openxmlformats.org/officeDocument/2006/customXml" ds:itemID="{88FC39B6-F83A-4B88-9560-2511C4612B7C}">
  <ds:schemaRefs>
    <ds:schemaRef ds:uri="http://schemas.openxmlformats.org/officeDocument/2006/bibliography"/>
  </ds:schemaRefs>
</ds:datastoreItem>
</file>

<file path=customXml/itemProps3.xml><?xml version="1.0" encoding="utf-8"?>
<ds:datastoreItem xmlns:ds="http://schemas.openxmlformats.org/officeDocument/2006/customXml" ds:itemID="{6F11CB9B-DBDA-41A4-AFB0-5FF6A41E715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22704B2-1C56-4EF8-9636-C322F8640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68F4856-3FE3-40F1-A4A7-91A883CA8170}">
  <ds:schemaRefs>
    <ds:schemaRef ds:uri="http://schemas.microsoft.com/sharepoint/v3/contenttype/forms"/>
  </ds:schemaRefs>
</ds:datastoreItem>
</file>

<file path=customXml/itemProps6.xml><?xml version="1.0" encoding="utf-8"?>
<ds:datastoreItem xmlns:ds="http://schemas.openxmlformats.org/officeDocument/2006/customXml" ds:itemID="{1F0CDCB0-CF4B-4C8B-960F-CDEDE9E2A912}">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29</Pages>
  <Words>4977</Words>
  <Characters>28719</Characters>
  <Application>Microsoft Office Word</Application>
  <DocSecurity>0</DocSecurity>
  <Lines>574</Lines>
  <Paragraphs>247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Summary of Benefits (Spanish)</vt:lpstr>
      <vt:lpstr>Ohio Contract Year 2022 MMP Summary of Benefits</vt:lpstr>
    </vt:vector>
  </TitlesOfParts>
  <Company/>
  <LinksUpToDate>false</LinksUpToDate>
  <CharactersWithSpaces>33449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Summary of Benefits (Spanish)</dc:title>
  <dc:subject>OH CY 2024 MMP Model SB (SPAN)</dc:subject>
  <dc:creator>CMS/MMCO</dc:creator>
  <cp:keywords>Ohio, OH, Contract Year, CY, 2024, Spanish, Medicare-Medicaid Plans,  MMPs, Model Materials, financial alignment initiative, fai, model demonstration, Summary of Benefits, SB</cp:keywords>
  <cp:lastModifiedBy>MMCO</cp:lastModifiedBy>
  <cp:revision>2</cp:revision>
  <cp:lastPrinted>2020-02-17T04:53:00Z</cp:lastPrinted>
  <dcterms:created xsi:type="dcterms:W3CDTF">2023-07-18T02:59:00Z</dcterms:created>
  <dcterms:modified xsi:type="dcterms:W3CDTF">2023-07-18T02:59:00Z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