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66B53">
        <w:rPr>
          <w:rFonts w:ascii="Arial" w:hAnsi="Arial" w:cs="Arial"/>
          <w:b/>
          <w:sz w:val="22"/>
          <w:szCs w:val="22"/>
        </w:rPr>
        <w:t>2</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2012</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866B53">
        <w:t>2</w:t>
      </w:r>
      <w:r>
        <w:t xml:space="preserve"> locality-specific anesthesia conversion factors (CFs) and they are calculated from the </w:t>
      </w:r>
      <w:r w:rsidR="008C4C32">
        <w:t>201</w:t>
      </w:r>
      <w:r w:rsidR="00866B53">
        <w:t>2</w:t>
      </w:r>
      <w:r>
        <w:t xml:space="preserve"> national anesthesia CF whose calculation is described in the CY </w:t>
      </w:r>
      <w:r w:rsidR="008C4C32">
        <w:t>201</w:t>
      </w:r>
      <w:r w:rsidR="00866B53">
        <w:t>2</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866B53">
        <w:rPr>
          <w:rFonts w:ascii="Arial" w:hAnsi="Arial" w:cs="Arial"/>
          <w:sz w:val="22"/>
          <w:szCs w:val="22"/>
        </w:rPr>
        <w:t>1</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866B53">
        <w:rPr>
          <w:rFonts w:ascii="Arial" w:hAnsi="Arial" w:cs="Arial"/>
          <w:bCs/>
          <w:sz w:val="22"/>
          <w:szCs w:val="22"/>
        </w:rPr>
        <w:t>2</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provides each Geographic Practice Cost Index (GPCI) component for each carrier/locality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66B53">
        <w:rPr>
          <w:rFonts w:ascii="Arial" w:hAnsi="Arial" w:cs="Arial"/>
          <w:sz w:val="22"/>
          <w:szCs w:val="22"/>
        </w:rPr>
        <w:t>2</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A:    January </w:t>
      </w:r>
      <w:r w:rsidR="00866B53">
        <w:rPr>
          <w:rFonts w:ascii="Arial" w:hAnsi="Arial" w:cs="Arial"/>
          <w:sz w:val="22"/>
          <w:szCs w:val="22"/>
        </w:rPr>
        <w:t>2012</w:t>
      </w:r>
      <w:r>
        <w:rPr>
          <w:rFonts w:ascii="Arial" w:hAnsi="Arial" w:cs="Arial"/>
          <w:sz w:val="22"/>
          <w:szCs w:val="22"/>
        </w:rPr>
        <w:t xml:space="preserve"> release</w:t>
      </w:r>
    </w:p>
    <w:p w:rsidR="00BE2259" w:rsidRDefault="00BE2259" w:rsidP="00BE2259">
      <w:pPr>
        <w:ind w:firstLine="3600"/>
        <w:rPr>
          <w:rFonts w:ascii="Arial" w:hAnsi="Arial" w:cs="Arial"/>
          <w:sz w:val="22"/>
          <w:szCs w:val="22"/>
        </w:rPr>
      </w:pPr>
      <w:r>
        <w:rPr>
          <w:rFonts w:ascii="Arial" w:hAnsi="Arial" w:cs="Arial"/>
          <w:sz w:val="22"/>
          <w:szCs w:val="22"/>
        </w:rPr>
        <w:t>RVU12AR:    January 2012 release – Correction Notice</w:t>
      </w:r>
    </w:p>
    <w:p w:rsidR="00BE2259" w:rsidRDefault="00BE2259" w:rsidP="00BE2259">
      <w:pPr>
        <w:ind w:left="3600"/>
        <w:rPr>
          <w:rFonts w:ascii="Arial" w:hAnsi="Arial" w:cs="Arial"/>
          <w:sz w:val="22"/>
          <w:szCs w:val="22"/>
        </w:rPr>
      </w:pPr>
      <w:r>
        <w:rPr>
          <w:rFonts w:ascii="Arial" w:hAnsi="Arial" w:cs="Arial"/>
          <w:sz w:val="22"/>
          <w:szCs w:val="22"/>
        </w:rPr>
        <w:t xml:space="preserve">RVU12M:    March 2012 release - Legislative changes effective March 1, 2012)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B:    April </w:t>
      </w:r>
      <w:r w:rsidR="00866B53">
        <w:rPr>
          <w:rFonts w:ascii="Arial" w:hAnsi="Arial" w:cs="Arial"/>
          <w:sz w:val="22"/>
          <w:szCs w:val="22"/>
        </w:rPr>
        <w:t>2012</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C:    July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D:    October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866B53">
        <w:rPr>
          <w:rFonts w:ascii="Arial" w:hAnsi="Arial" w:cs="Arial"/>
          <w:sz w:val="22"/>
          <w:szCs w:val="22"/>
        </w:rPr>
        <w:t>11</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866B53">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7"/>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2012</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w:t>
            </w:r>
            <w:r w:rsidR="00866B53">
              <w:rPr>
                <w:rFonts w:ascii="Arial" w:hAnsi="Arial" w:cs="Arial"/>
                <w:color w:val="000000" w:themeColor="text1"/>
                <w:sz w:val="22"/>
                <w:szCs w:val="22"/>
              </w:rPr>
              <w:t>2</w:t>
            </w:r>
            <w:r w:rsidRPr="00BC4CE2">
              <w:rPr>
                <w:rFonts w:ascii="Arial" w:hAnsi="Arial" w:cs="Arial"/>
                <w:color w:val="000000" w:themeColor="text1"/>
                <w:sz w:val="22"/>
                <w:szCs w:val="22"/>
              </w:rPr>
              <w:t xml:space="preserve">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50" style="position:absolute;z-index:251637248" from="-8pt,-.15pt" to="-8pt,13.85pt" o:allowincell="f" strokecolor="red"/>
              </w:pict>
            </w:r>
            <w:r w:rsidRPr="00BB650C">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BB650C" w:rsidRPr="00BB650C">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BB650C" w:rsidRPr="00BB650C">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BB650C" w:rsidRPr="00BB650C">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BB650C" w:rsidRPr="00BB650C">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BB650C" w:rsidRPr="00BB650C">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53" style="position:absolute;z-index:251640320" from="-8pt,-.25pt" to="-8pt,13.75pt" o:allowincell="f" strokecolor="red"/>
              </w:pict>
            </w:r>
            <w:r w:rsidRPr="00BB650C">
              <w:rPr>
                <w:rFonts w:ascii="Arial" w:hAnsi="Arial" w:cs="Arial"/>
                <w:noProof/>
                <w:color w:val="000000"/>
                <w:sz w:val="22"/>
                <w:szCs w:val="22"/>
              </w:rPr>
              <w:pict>
                <v:line id="_x0000_s1030" style="position:absolute;z-index:251616768" from="-8pt,.4pt" to="-8pt,14.4pt" o:allowincell="f" strokecolor="red"/>
              </w:pict>
            </w:r>
            <w:r w:rsidRPr="00BB650C">
              <w:rPr>
                <w:rFonts w:ascii="Arial" w:hAnsi="Arial" w:cs="Arial"/>
                <w:noProof/>
                <w:color w:val="000000"/>
                <w:sz w:val="22"/>
                <w:szCs w:val="22"/>
              </w:rPr>
              <w:pict>
                <v:line id="_x0000_s1054" style="position:absolute;z-index:251641344" from="-8pt,-.3pt" to="-8pt,13.7pt" o:allowincell="f" strokecolor="red"/>
              </w:pict>
            </w:r>
            <w:r w:rsidRPr="00BB650C">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BB650C">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55" style="position:absolute;z-index:251642368" from="-8pt,-.3pt" to="-8pt,13.7pt" o:allowincell="f" strokecolor="red"/>
              </w:pict>
            </w:r>
            <w:r w:rsidRPr="00BB650C">
              <w:rPr>
                <w:rFonts w:ascii="Arial" w:hAnsi="Arial" w:cs="Arial"/>
                <w:noProof/>
                <w:color w:val="000000"/>
                <w:sz w:val="22"/>
                <w:szCs w:val="22"/>
              </w:rPr>
              <w:pict>
                <v:line id="_x0000_s1033" style="position:absolute;z-index:251619840" from="-8pt,-.45pt" to="-8pt,13.55pt" o:allowincell="f" strokecolor="red"/>
              </w:pict>
            </w:r>
            <w:r w:rsidRPr="00BB650C">
              <w:rPr>
                <w:rFonts w:ascii="Arial" w:hAnsi="Arial" w:cs="Arial"/>
                <w:noProof/>
                <w:color w:val="000000"/>
                <w:sz w:val="22"/>
                <w:szCs w:val="22"/>
              </w:rPr>
              <w:pict>
                <v:line id="_x0000_s1056" style="position:absolute;z-index:251643392" from="-8pt,.4pt" to="-8pt,14.4pt" o:allowincell="f" strokecolor="red"/>
              </w:pict>
            </w:r>
            <w:r w:rsidRPr="00BB650C">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BB650C">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57" style="position:absolute;z-index:251644416" from="-8pt,.4pt" to="-8pt,14.4pt" o:allowincell="f" strokecolor="red"/>
              </w:pict>
            </w:r>
            <w:r w:rsidRPr="00BB650C">
              <w:rPr>
                <w:rFonts w:ascii="Arial" w:hAnsi="Arial" w:cs="Arial"/>
                <w:noProof/>
                <w:color w:val="000000"/>
                <w:sz w:val="22"/>
                <w:szCs w:val="22"/>
              </w:rPr>
              <w:pict>
                <v:line id="_x0000_s1036" style="position:absolute;z-index:251622912" from="-8pt,-.25pt" to="-8pt,13.75pt" o:allowincell="f" strokecolor="red"/>
              </w:pict>
            </w:r>
            <w:r w:rsidRPr="00BB650C">
              <w:rPr>
                <w:rFonts w:ascii="Arial" w:hAnsi="Arial" w:cs="Arial"/>
                <w:noProof/>
                <w:color w:val="000000"/>
                <w:sz w:val="22"/>
                <w:szCs w:val="22"/>
              </w:rPr>
              <w:pict>
                <v:line id="_x0000_s1060" style="position:absolute;z-index:251647488" from="-8pt,22.85pt" to="-8pt,36.85pt" o:allowincell="f" strokecolor="red"/>
              </w:pict>
            </w:r>
            <w:r w:rsidRPr="00BB650C">
              <w:rPr>
                <w:rFonts w:ascii="Arial" w:hAnsi="Arial" w:cs="Arial"/>
                <w:noProof/>
                <w:color w:val="000000"/>
                <w:sz w:val="22"/>
                <w:szCs w:val="22"/>
              </w:rPr>
              <w:pict>
                <v:line id="_x0000_s1059" style="position:absolute;z-index:251646464" from="-8pt,11.6pt" to="-8pt,25.6pt" o:allowincell="f" strokecolor="red"/>
              </w:pict>
            </w:r>
            <w:r w:rsidRPr="00BB650C">
              <w:rPr>
                <w:rFonts w:ascii="Arial" w:hAnsi="Arial" w:cs="Arial"/>
                <w:noProof/>
                <w:color w:val="000000"/>
                <w:sz w:val="22"/>
                <w:szCs w:val="22"/>
              </w:rPr>
              <w:pict>
                <v:line id="_x0000_s1058" style="position:absolute;z-index:251645440" from="-8pt,.35pt" to="-8pt,14.35pt" o:allowincell="f" strokecolor="red"/>
              </w:pict>
            </w:r>
            <w:r w:rsidRPr="00BB650C">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BB650C">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BB650C">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BB650C">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61" style="position:absolute;z-index:251648512" from="-8pt,.25pt" to="-8pt,14.25pt" o:allowincell="f" strokecolor="red"/>
              </w:pict>
            </w:r>
            <w:r w:rsidRPr="00BB650C">
              <w:rPr>
                <w:rFonts w:ascii="Arial" w:hAnsi="Arial" w:cs="Arial"/>
                <w:noProof/>
                <w:color w:val="000000"/>
                <w:sz w:val="22"/>
                <w:szCs w:val="22"/>
              </w:rPr>
              <w:pict>
                <v:line id="_x0000_s1041" style="position:absolute;z-index:251628032" from="-8pt,.35pt" to="-8pt,14.35pt" o:allowincell="f" strokecolor="red"/>
              </w:pict>
            </w:r>
            <w:r w:rsidRPr="00BB650C">
              <w:rPr>
                <w:rFonts w:ascii="Arial" w:hAnsi="Arial" w:cs="Arial"/>
                <w:noProof/>
                <w:color w:val="000000"/>
                <w:sz w:val="22"/>
                <w:szCs w:val="22"/>
              </w:rPr>
              <w:pict>
                <v:line id="_x0000_s1063" style="position:absolute;z-index:251650560" from="-8pt,11.5pt" to="-8pt,25.5pt" o:allowincell="f" strokecolor="red"/>
              </w:pict>
            </w:r>
            <w:r w:rsidRPr="00BB650C">
              <w:rPr>
                <w:rFonts w:ascii="Arial" w:hAnsi="Arial" w:cs="Arial"/>
                <w:noProof/>
                <w:color w:val="000000"/>
                <w:sz w:val="22"/>
                <w:szCs w:val="22"/>
              </w:rPr>
              <w:pict>
                <v:line id="_x0000_s1062" style="position:absolute;z-index:251649536" from="-8pt,.25pt" to="-8pt,14.25pt" o:allowincell="f" strokecolor="red"/>
              </w:pict>
            </w:r>
            <w:r w:rsidRPr="00BB650C">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BB650C">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BB650C">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064" style="position:absolute;z-index:251651584" from="-8pt,.15pt" to="-8pt,14.15pt" o:allowincell="f" strokecolor="red"/>
              </w:pict>
            </w:r>
            <w:r w:rsidRPr="00BB650C">
              <w:rPr>
                <w:rFonts w:ascii="Arial" w:hAnsi="Arial" w:cs="Arial"/>
                <w:noProof/>
                <w:color w:val="000000"/>
                <w:sz w:val="22"/>
                <w:szCs w:val="22"/>
              </w:rPr>
              <w:pict>
                <v:line id="_x0000_s1045" style="position:absolute;z-index:251632128" from="-8pt,.2pt" to="-8pt,14.2pt" o:allowincell="f" strokecolor="red"/>
              </w:pict>
            </w:r>
            <w:r w:rsidRPr="00BB650C">
              <w:rPr>
                <w:rFonts w:ascii="Arial" w:hAnsi="Arial" w:cs="Arial"/>
                <w:noProof/>
                <w:color w:val="000000"/>
                <w:sz w:val="22"/>
                <w:szCs w:val="22"/>
              </w:rPr>
              <w:pict>
                <v:line id="_x0000_s1067" style="position:absolute;z-index:251654656" from="-8pt,22.65pt" to="-8pt,36.65pt" o:allowincell="f" strokecolor="red"/>
              </w:pict>
            </w:r>
            <w:r w:rsidRPr="00BB650C">
              <w:rPr>
                <w:rFonts w:ascii="Arial" w:hAnsi="Arial" w:cs="Arial"/>
                <w:noProof/>
                <w:color w:val="000000"/>
                <w:sz w:val="22"/>
                <w:szCs w:val="22"/>
              </w:rPr>
              <w:pict>
                <v:line id="_x0000_s1066" style="position:absolute;z-index:251653632" from="-8pt,11.4pt" to="-8pt,25.4pt" o:allowincell="f" strokecolor="red"/>
              </w:pict>
            </w:r>
            <w:r w:rsidRPr="00BB650C">
              <w:rPr>
                <w:rFonts w:ascii="Arial" w:hAnsi="Arial" w:cs="Arial"/>
                <w:noProof/>
                <w:color w:val="000000"/>
                <w:sz w:val="22"/>
                <w:szCs w:val="22"/>
              </w:rPr>
              <w:pict>
                <v:line id="_x0000_s1065" style="position:absolute;z-index:251652608" from="-8pt,.15pt" to="-8pt,14.15pt" o:allowincell="f" strokecolor="red"/>
              </w:pict>
            </w:r>
            <w:r w:rsidRPr="00BB650C">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BB650C">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BB650C" w:rsidRPr="00BB650C">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BB650C" w:rsidRPr="00BB650C">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BB650C" w:rsidP="00802F31">
            <w:pPr>
              <w:pStyle w:val="BodyTextIndent"/>
              <w:spacing w:line="240" w:lineRule="auto"/>
              <w:ind w:left="0"/>
              <w:rPr>
                <w:rFonts w:cs="Arial"/>
                <w:sz w:val="22"/>
                <w:szCs w:val="22"/>
              </w:rPr>
            </w:pPr>
            <w:r w:rsidRPr="00BB650C">
              <w:rPr>
                <w:rFonts w:cs="Arial"/>
                <w:noProof/>
                <w:sz w:val="22"/>
                <w:szCs w:val="22"/>
              </w:rPr>
              <w:pict>
                <v:line id="_x0000_s1086" style="position:absolute;z-index:251674112" from="-8pt,22.5pt" to="-8pt,36.5pt" o:allowincell="f" strokecolor="red"/>
              </w:pict>
            </w:r>
            <w:r w:rsidRPr="00BB650C">
              <w:rPr>
                <w:rFonts w:cs="Arial"/>
                <w:noProof/>
                <w:sz w:val="22"/>
                <w:szCs w:val="22"/>
              </w:rPr>
              <w:pict>
                <v:line id="_x0000_s1085" style="position:absolute;z-index:251673088" from="-8pt,11.25pt" to="-8pt,25.25pt" o:allowincell="f" strokecolor="red"/>
              </w:pict>
            </w:r>
            <w:r w:rsidRPr="00BB650C">
              <w:rPr>
                <w:rFonts w:cs="Arial"/>
                <w:noProof/>
                <w:sz w:val="22"/>
                <w:szCs w:val="22"/>
              </w:rPr>
              <w:pict>
                <v:line id="_x0000_s1084" style="position:absolute;z-index:251672064" from="-8pt,0" to="-8pt,14pt" o:allowincell="f" strokecolor="red"/>
              </w:pict>
            </w:r>
            <w:r w:rsidRPr="00BB650C">
              <w:rPr>
                <w:rFonts w:cs="Arial"/>
                <w:noProof/>
                <w:sz w:val="22"/>
                <w:szCs w:val="22"/>
              </w:rPr>
              <w:pict>
                <v:line id="_x0000_s1081" style="position:absolute;z-index:251668992" from="-8pt,22.35pt" to="-8pt,36.35pt" o:allowincell="f" strokecolor="red"/>
              </w:pict>
            </w:r>
            <w:r w:rsidRPr="00BB650C">
              <w:rPr>
                <w:rFonts w:cs="Arial"/>
                <w:noProof/>
                <w:sz w:val="22"/>
                <w:szCs w:val="22"/>
              </w:rPr>
              <w:pict>
                <v:line id="_x0000_s1080" style="position:absolute;z-index:251667968" from="-8pt,11.1pt" to="-8pt,25.1pt" o:allowincell="f" strokecolor="red"/>
              </w:pict>
            </w:r>
            <w:r w:rsidRPr="00BB650C">
              <w:rPr>
                <w:rFonts w:cs="Arial"/>
                <w:noProof/>
                <w:sz w:val="22"/>
                <w:szCs w:val="22"/>
              </w:rPr>
              <w:pict>
                <v:line id="_x0000_s1079" style="position:absolute;z-index:251666944" from="-8pt,-.15pt" to="-8pt,13.85pt" o:allowincell="f" strokecolor="red"/>
              </w:pict>
            </w:r>
            <w:r w:rsidRPr="00BB650C">
              <w:rPr>
                <w:rFonts w:cs="Arial"/>
                <w:noProof/>
                <w:sz w:val="22"/>
                <w:szCs w:val="22"/>
              </w:rPr>
              <w:pict>
                <v:line id="_x0000_s1072" style="position:absolute;z-index:251659776" from="-8pt,-.15pt" to="-8pt,13.85pt" o:allowincell="f" strokecolor="red"/>
              </w:pict>
            </w:r>
            <w:r w:rsidRPr="00BB650C">
              <w:rPr>
                <w:rFonts w:cs="Arial"/>
                <w:noProof/>
                <w:sz w:val="22"/>
                <w:szCs w:val="22"/>
              </w:rPr>
              <w:pict>
                <v:line id="_x0000_s1071" style="position:absolute;z-index:251658752" from="-8pt,-.15pt" to="-8pt,13.85pt" o:allowincell="f" strokecolor="red"/>
              </w:pict>
            </w:r>
            <w:r w:rsidRPr="00BB650C">
              <w:rPr>
                <w:rFonts w:cs="Arial"/>
                <w:noProof/>
                <w:sz w:val="22"/>
                <w:szCs w:val="22"/>
              </w:rPr>
              <w:pict>
                <v:line id="_x0000_s1069" style="position:absolute;z-index:251656704" from="-8pt,.15pt" to="-8pt,14.15pt" o:allowincell="f" strokecolor="red"/>
              </w:pict>
            </w:r>
            <w:r w:rsidRPr="00BB650C">
              <w:rPr>
                <w:rFonts w:cs="Arial"/>
                <w:noProof/>
                <w:sz w:val="22"/>
                <w:szCs w:val="22"/>
              </w:rPr>
              <w:pict>
                <v:line id="_x0000_s1070" style="position:absolute;z-index:251657728" from="-8pt,-.15pt" to="-8pt,13.85pt" o:allowincell="f" strokecolor="red"/>
              </w:pict>
            </w:r>
            <w:r w:rsidRPr="00BB650C">
              <w:rPr>
                <w:rFonts w:cs="Arial"/>
                <w:noProof/>
                <w:sz w:val="22"/>
                <w:szCs w:val="22"/>
              </w:rPr>
              <w:pict>
                <v:line id="_x0000_s1073" style="position:absolute;z-index:251660800" from="-8pt,-.2pt" to="-8pt,13.8pt" o:allowincell="f" strokecolor="red"/>
              </w:pict>
            </w:r>
            <w:r w:rsidRPr="00BB650C">
              <w:rPr>
                <w:rFonts w:cs="Arial"/>
                <w:noProof/>
                <w:sz w:val="22"/>
                <w:szCs w:val="22"/>
              </w:rPr>
              <w:pict>
                <v:line id="_x0000_s1076" style="position:absolute;z-index:251663872" from="-8pt,22.3pt" to="-8pt,36.3pt" o:allowincell="f" strokecolor="red"/>
              </w:pict>
            </w:r>
            <w:r w:rsidRPr="00BB650C">
              <w:rPr>
                <w:rFonts w:cs="Arial"/>
                <w:noProof/>
                <w:sz w:val="22"/>
                <w:szCs w:val="22"/>
              </w:rPr>
              <w:pict>
                <v:line id="_x0000_s1075" style="position:absolute;z-index:251662848" from="-8pt,11.05pt" to="-8pt,25.05pt" o:allowincell="f" strokecolor="red"/>
              </w:pict>
            </w:r>
            <w:r w:rsidRPr="00BB650C">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BB650C" w:rsidP="00802F31">
            <w:pPr>
              <w:pStyle w:val="BodyTextIndent"/>
              <w:spacing w:line="240" w:lineRule="auto"/>
              <w:ind w:left="0"/>
              <w:rPr>
                <w:rFonts w:cs="Arial"/>
                <w:sz w:val="22"/>
                <w:szCs w:val="22"/>
              </w:rPr>
            </w:pPr>
            <w:r w:rsidRPr="00BB650C">
              <w:rPr>
                <w:rFonts w:cs="Arial"/>
                <w:noProof/>
                <w:sz w:val="22"/>
                <w:szCs w:val="22"/>
              </w:rPr>
              <w:pict>
                <v:line id="_x0000_s1077" style="position:absolute;z-index:251664896" from="-8pt,-.3pt" to="-8pt,13.7pt" o:allowincell="f" strokecolor="red"/>
              </w:pict>
            </w:r>
            <w:r w:rsidRPr="00BB650C">
              <w:rPr>
                <w:rFonts w:cs="Arial"/>
                <w:noProof/>
                <w:sz w:val="22"/>
                <w:szCs w:val="22"/>
              </w:rPr>
              <w:pict>
                <v:line id="_x0000_s1087" style="position:absolute;z-index:251675136" from="-8pt,-.1pt" to="-8pt,13.9pt" o:allowincell="f" strokecolor="red"/>
              </w:pict>
            </w:r>
            <w:r w:rsidRPr="00BB650C">
              <w:rPr>
                <w:rFonts w:cs="Arial"/>
                <w:noProof/>
                <w:sz w:val="22"/>
                <w:szCs w:val="22"/>
              </w:rPr>
              <w:pict>
                <v:line id="_x0000_s1082" style="position:absolute;z-index:251670016" from="-8pt,-.2pt" to="-8pt,13.8pt" o:allowincell="f" strokecolor="red"/>
              </w:pict>
            </w:r>
            <w:r w:rsidRPr="00BB650C">
              <w:rPr>
                <w:rFonts w:cs="Arial"/>
                <w:noProof/>
                <w:sz w:val="22"/>
                <w:szCs w:val="22"/>
              </w:rPr>
              <w:pict>
                <v:line id="_x0000_s1088" style="position:absolute;z-index:251676160" from="-8pt,-.15pt" to="-8pt,13.85pt" o:allowincell="f" strokecolor="red"/>
              </w:pict>
            </w:r>
            <w:r w:rsidRPr="00BB650C">
              <w:rPr>
                <w:rFonts w:cs="Arial"/>
                <w:noProof/>
                <w:sz w:val="22"/>
                <w:szCs w:val="22"/>
              </w:rPr>
              <w:pict>
                <v:line id="_x0000_s1083" style="position:absolute;z-index:251671040" from="-8pt,-.25pt" to="-8pt,13.75pt" o:allowincell="f" strokecolor="red"/>
              </w:pict>
            </w:r>
            <w:r w:rsidRPr="00BB650C">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BB650C" w:rsidP="00802F31">
            <w:pPr>
              <w:pStyle w:val="BodyText2"/>
              <w:spacing w:line="240" w:lineRule="auto"/>
              <w:rPr>
                <w:rFonts w:cs="Arial"/>
                <w:sz w:val="22"/>
                <w:szCs w:val="22"/>
              </w:rPr>
            </w:pPr>
            <w:r w:rsidRPr="00BB650C">
              <w:rPr>
                <w:rFonts w:cs="Arial"/>
                <w:noProof/>
                <w:sz w:val="22"/>
                <w:szCs w:val="22"/>
              </w:rPr>
              <w:pict>
                <v:line id="_x0000_s1068" style="position:absolute;z-index:251655680" from="-8pt,.2pt" to="-8pt,14.2pt" o:allowincell="f" strokecolor="red"/>
              </w:pict>
            </w:r>
            <w:r w:rsidRPr="00BB650C">
              <w:rPr>
                <w:rFonts w:cs="Arial"/>
                <w:noProof/>
                <w:sz w:val="22"/>
                <w:szCs w:val="22"/>
              </w:rPr>
              <w:pict>
                <v:line id="_x0000_s1098" style="position:absolute;z-index:251686400" from="-8pt,-.05pt" to="-8pt,13.95pt" o:allowincell="f" strokecolor="red"/>
              </w:pict>
            </w:r>
            <w:r w:rsidRPr="00BB650C">
              <w:rPr>
                <w:rFonts w:cs="Arial"/>
                <w:noProof/>
                <w:sz w:val="22"/>
                <w:szCs w:val="22"/>
              </w:rPr>
              <w:pict>
                <v:line id="_x0000_s1089" style="position:absolute;z-index:251677184" from="-8pt,-.1pt" to="-8pt,13.9pt" o:allowincell="f" strokecolor="red"/>
              </w:pict>
            </w:r>
            <w:r w:rsidRPr="00BB650C">
              <w:rPr>
                <w:rFonts w:cs="Arial"/>
                <w:noProof/>
                <w:sz w:val="22"/>
                <w:szCs w:val="22"/>
              </w:rPr>
              <w:pict>
                <v:line id="_x0000_s1099" style="position:absolute;z-index:251687424" from="-8pt,-.1pt" to="-8pt,13.9pt" o:allowincell="f" strokecolor="red"/>
              </w:pict>
            </w:r>
            <w:r w:rsidRPr="00BB650C">
              <w:rPr>
                <w:rFonts w:cs="Arial"/>
                <w:noProof/>
                <w:sz w:val="22"/>
                <w:szCs w:val="22"/>
              </w:rPr>
              <w:pict>
                <v:line id="_x0000_s1090" style="position:absolute;z-index:251678208" from="-8pt,-.15pt" to="-8pt,13.85pt" o:allowincell="f" strokecolor="red"/>
              </w:pict>
            </w:r>
            <w:r w:rsidRPr="00BB650C">
              <w:rPr>
                <w:rFonts w:cs="Arial"/>
                <w:noProof/>
                <w:sz w:val="22"/>
                <w:szCs w:val="22"/>
              </w:rPr>
              <w:pict>
                <v:line id="_x0000_s1100" style="position:absolute;z-index:251688448" from="-8pt,-.3pt" to="-8pt,13.7pt" o:allowincell="f" strokecolor="red"/>
              </w:pict>
            </w:r>
            <w:r w:rsidRPr="00BB650C">
              <w:rPr>
                <w:rFonts w:cs="Arial"/>
                <w:noProof/>
                <w:sz w:val="22"/>
                <w:szCs w:val="22"/>
              </w:rPr>
              <w:pict>
                <v:line id="_x0000_s1091" style="position:absolute;z-index:251679232" from="-8pt,.4pt" to="-8pt,14.4pt" o:allowincell="f" strokecolor="red"/>
              </w:pict>
            </w:r>
            <w:r w:rsidRPr="00BB650C">
              <w:rPr>
                <w:rFonts w:cs="Arial"/>
                <w:noProof/>
                <w:sz w:val="22"/>
                <w:szCs w:val="22"/>
              </w:rPr>
              <w:pict>
                <v:line id="_x0000_s1102" style="position:absolute;z-index:251690496" from="-8pt,11.7pt" to="-8pt,25.7pt" o:allowincell="f" strokecolor="red"/>
              </w:pict>
            </w:r>
            <w:r w:rsidRPr="00BB650C">
              <w:rPr>
                <w:rFonts w:cs="Arial"/>
                <w:noProof/>
                <w:sz w:val="22"/>
                <w:szCs w:val="22"/>
              </w:rPr>
              <w:pict>
                <v:line id="_x0000_s1101" style="position:absolute;z-index:251689472" from="-8pt,-.3pt" to="-8pt,13.7pt" o:allowincell="f" strokecolor="red"/>
              </w:pict>
            </w:r>
            <w:r w:rsidRPr="00BB650C">
              <w:rPr>
                <w:rFonts w:cs="Arial"/>
                <w:noProof/>
                <w:sz w:val="22"/>
                <w:szCs w:val="22"/>
              </w:rPr>
              <w:pict>
                <v:line id="_x0000_s1093" style="position:absolute;z-index:251681280" from="-8pt,11.6pt" to="-8pt,25.6pt" o:allowincell="f" strokecolor="red"/>
              </w:pict>
            </w:r>
            <w:r w:rsidRPr="00BB650C">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103" style="position:absolute;z-index:251691520" from="-8pt,.4pt" to="-8pt,14.4pt" o:allowincell="f" strokecolor="red"/>
              </w:pict>
            </w:r>
            <w:r w:rsidRPr="00BB650C">
              <w:rPr>
                <w:rFonts w:ascii="Arial" w:hAnsi="Arial" w:cs="Arial"/>
                <w:noProof/>
                <w:color w:val="000000"/>
                <w:sz w:val="22"/>
                <w:szCs w:val="22"/>
              </w:rPr>
              <w:pict>
                <v:line id="_x0000_s1105" style="position:absolute;z-index:251693568" from="-8pt,11.6pt" to="-8pt,25.6pt" o:allowincell="f" strokecolor="red"/>
              </w:pict>
            </w:r>
            <w:r w:rsidRPr="00BB650C">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106" style="position:absolute;z-index:251694592" from="-8pt,.3pt" to="-8pt,14.3pt" o:allowincell="f" strokecolor="red"/>
              </w:pict>
            </w:r>
            <w:r w:rsidRPr="00BB650C">
              <w:rPr>
                <w:rFonts w:ascii="Arial" w:hAnsi="Arial" w:cs="Arial"/>
                <w:noProof/>
                <w:color w:val="000000"/>
                <w:sz w:val="22"/>
                <w:szCs w:val="22"/>
              </w:rPr>
              <w:pict>
                <v:line id="_x0000_s1094" style="position:absolute;z-index:251682304" from="-8pt,.3pt" to="-8pt,14.3pt" o:allowincell="f" strokecolor="red"/>
              </w:pict>
            </w:r>
            <w:r w:rsidRPr="00BB650C">
              <w:rPr>
                <w:rFonts w:ascii="Arial" w:hAnsi="Arial" w:cs="Arial"/>
                <w:noProof/>
                <w:color w:val="000000"/>
                <w:sz w:val="22"/>
                <w:szCs w:val="22"/>
              </w:rPr>
              <w:pict>
                <v:line id="_x0000_s1109" style="position:absolute;z-index:251697664" from="-8pt,22.75pt" to="-8pt,36.75pt" o:allowincell="f" strokecolor="red"/>
              </w:pict>
            </w:r>
            <w:r w:rsidRPr="00BB650C">
              <w:rPr>
                <w:rFonts w:ascii="Arial" w:hAnsi="Arial" w:cs="Arial"/>
                <w:noProof/>
                <w:color w:val="000000"/>
                <w:sz w:val="22"/>
                <w:szCs w:val="22"/>
              </w:rPr>
              <w:pict>
                <v:line id="_x0000_s1108" style="position:absolute;z-index:251696640" from="-8pt,11.5pt" to="-8pt,25.5pt" o:allowincell="f" strokecolor="red"/>
              </w:pict>
            </w:r>
            <w:r w:rsidRPr="00BB650C">
              <w:rPr>
                <w:rFonts w:ascii="Arial" w:hAnsi="Arial" w:cs="Arial"/>
                <w:noProof/>
                <w:color w:val="000000"/>
                <w:sz w:val="22"/>
                <w:szCs w:val="22"/>
              </w:rPr>
              <w:pict>
                <v:line id="_x0000_s1107" style="position:absolute;z-index:251695616" from="-8pt,.25pt" to="-8pt,14.25pt" o:allowincell="f" strokecolor="red"/>
              </w:pict>
            </w:r>
            <w:r w:rsidRPr="00BB650C">
              <w:rPr>
                <w:rFonts w:ascii="Arial" w:hAnsi="Arial" w:cs="Arial"/>
                <w:noProof/>
                <w:color w:val="000000"/>
                <w:sz w:val="22"/>
                <w:szCs w:val="22"/>
              </w:rPr>
              <w:pict>
                <v:line id="_x0000_s1097" style="position:absolute;z-index:251685376" from="-8pt,22.75pt" to="-8pt,36.75pt" o:allowincell="f" strokecolor="red"/>
              </w:pict>
            </w:r>
            <w:r w:rsidRPr="00BB650C">
              <w:rPr>
                <w:rFonts w:ascii="Arial" w:hAnsi="Arial" w:cs="Arial"/>
                <w:noProof/>
                <w:color w:val="000000"/>
                <w:sz w:val="22"/>
                <w:szCs w:val="22"/>
              </w:rPr>
              <w:pict>
                <v:line id="_x0000_s1096" style="position:absolute;z-index:251684352" from="-8pt,11.5pt" to="-8pt,25.5pt" o:allowincell="f" strokecolor="red"/>
              </w:pict>
            </w:r>
            <w:r w:rsidRPr="00BB650C">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BB650C"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BB650C">
              <w:rPr>
                <w:rFonts w:ascii="Arial" w:hAnsi="Arial" w:cs="Arial"/>
                <w:noProof/>
                <w:color w:val="000000"/>
                <w:sz w:val="22"/>
                <w:szCs w:val="22"/>
              </w:rPr>
              <w:pict>
                <v:line id="_x0000_s1110" style="position:absolute;z-index:251698688" from="-8pt,.15pt" to="-8pt,14.15pt" o:allowincell="f" strokecolor="red"/>
              </w:pict>
            </w:r>
            <w:r w:rsidRPr="00BB650C">
              <w:rPr>
                <w:rFonts w:ascii="Arial" w:hAnsi="Arial" w:cs="Arial"/>
                <w:noProof/>
                <w:color w:val="000000"/>
                <w:sz w:val="22"/>
                <w:szCs w:val="22"/>
              </w:rPr>
              <w:pict>
                <v:line id="_x0000_s1112" style="position:absolute;z-index:251700736" from="-8pt,11.4pt" to="-8pt,25.4pt" o:allowincell="f" strokecolor="red"/>
              </w:pict>
            </w:r>
            <w:r w:rsidRPr="00BB650C">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BB650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BB650C">
              <w:rPr>
                <w:rFonts w:ascii="Arial" w:hAnsi="Arial" w:cs="Arial"/>
                <w:noProof/>
                <w:color w:val="000000"/>
                <w:sz w:val="22"/>
                <w:szCs w:val="22"/>
              </w:rPr>
              <w:pict>
                <v:line id="_x0000_s1113" style="position:absolute;z-index:251701760" from="-8pt,.1pt" to="-8pt,14.1pt" o:allowincell="f" strokecolor="red"/>
              </w:pict>
            </w:r>
            <w:r w:rsidRPr="00BB650C">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w:t>
            </w:r>
            <w:r w:rsidR="00866B53">
              <w:rPr>
                <w:rFonts w:ascii="Arial" w:hAnsi="Arial" w:cs="Arial"/>
                <w:noProof/>
                <w:color w:val="000000"/>
                <w:sz w:val="22"/>
                <w:szCs w:val="22"/>
              </w:rPr>
              <w:t>12</w:t>
            </w:r>
            <w:r>
              <w:rPr>
                <w:rFonts w:ascii="Arial" w:hAnsi="Arial" w:cs="Arial"/>
                <w:noProof/>
                <w:color w:val="000000"/>
                <w:sz w:val="22"/>
                <w:szCs w:val="22"/>
              </w:rPr>
              <w:t xml:space="preserve"> fee schedule amount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NOTE  WITH THE MARCH 1, 2012 RELEASE</w:t>
            </w:r>
            <w:r w:rsidR="00C33A58">
              <w:rPr>
                <w:rFonts w:ascii="Arial" w:hAnsi="Arial" w:cs="Arial"/>
                <w:noProof/>
                <w:color w:val="000000"/>
                <w:sz w:val="22"/>
                <w:szCs w:val="22"/>
              </w:rPr>
              <w:t xml:space="preserve">: </w:t>
            </w:r>
            <w:r>
              <w:rPr>
                <w:rFonts w:ascii="Arial" w:hAnsi="Arial" w:cs="Arial"/>
                <w:noProof/>
                <w:color w:val="000000"/>
                <w:sz w:val="22"/>
                <w:szCs w:val="22"/>
              </w:rPr>
              <w:t>THE EXTENDERS</w:t>
            </w:r>
            <w:r w:rsidR="00C33A58">
              <w:rPr>
                <w:rFonts w:ascii="Arial" w:hAnsi="Arial" w:cs="Arial"/>
                <w:noProof/>
                <w:color w:val="000000"/>
                <w:sz w:val="22"/>
                <w:szCs w:val="22"/>
              </w:rPr>
              <w:t>**</w:t>
            </w:r>
            <w:r>
              <w:rPr>
                <w:rFonts w:ascii="Arial" w:hAnsi="Arial" w:cs="Arial"/>
                <w:noProof/>
                <w:color w:val="000000"/>
                <w:sz w:val="22"/>
                <w:szCs w:val="22"/>
              </w:rPr>
              <w:t xml:space="preserve">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PROVISION FOR THE MENTAL HEALTH ADD-ON WAS               **</w:t>
            </w:r>
          </w:p>
          <w:p w:rsidR="00C33A5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DISCONTINUED</w:t>
            </w:r>
            <w:r w:rsidR="00C33A58">
              <w:rPr>
                <w:rFonts w:ascii="Arial" w:hAnsi="Arial" w:cs="Arial"/>
                <w:noProof/>
                <w:color w:val="000000"/>
                <w:sz w:val="22"/>
                <w:szCs w:val="22"/>
              </w:rPr>
              <w:t xml:space="preserve"> IN THE MIDDLE CLASS TAX RELIEF AND         </w:t>
            </w:r>
            <w:r>
              <w:rPr>
                <w:rFonts w:ascii="Arial" w:hAnsi="Arial" w:cs="Arial"/>
                <w:noProof/>
                <w:color w:val="000000"/>
                <w:sz w:val="22"/>
                <w:szCs w:val="22"/>
              </w:rPr>
              <w:t>**</w:t>
            </w:r>
          </w:p>
          <w:p w:rsidR="00C33A58" w:rsidRDefault="00C33A58"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JOB CREATION</w:t>
            </w:r>
            <w:r w:rsidR="00A525B7">
              <w:rPr>
                <w:rFonts w:ascii="Arial" w:hAnsi="Arial" w:cs="Arial"/>
                <w:noProof/>
                <w:color w:val="000000"/>
                <w:sz w:val="22"/>
                <w:szCs w:val="22"/>
              </w:rPr>
              <w:t xml:space="preserve"> ACT OF 2012.  A VALUE OF “2” IS NO LONGER**</w:t>
            </w:r>
          </w:p>
          <w:p w:rsidR="00A2092E" w:rsidRDefault="00C33A58"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r w:rsidR="00A2092E">
              <w:rPr>
                <w:rFonts w:ascii="Arial" w:hAnsi="Arial" w:cs="Arial"/>
                <w:noProof/>
                <w:color w:val="000000"/>
                <w:sz w:val="22"/>
                <w:szCs w:val="22"/>
              </w:rPr>
              <w:t xml:space="preserve">  BEING UTILIZED</w:t>
            </w:r>
            <w:r w:rsidR="00A525B7">
              <w:rPr>
                <w:rFonts w:ascii="Arial" w:hAnsi="Arial" w:cs="Arial"/>
                <w:noProof/>
                <w:color w:val="000000"/>
                <w:sz w:val="22"/>
                <w:szCs w:val="22"/>
              </w:rPr>
              <w:t xml:space="preserve"> IN THE CALCULATION FLAG FIELD.                 **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lastRenderedPageBreak/>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for the following codes 98940, 98941, 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CA791D">
              <w:rPr>
                <w:rFonts w:ascii="Arial" w:hAnsi="Arial" w:cs="Arial"/>
                <w:i/>
                <w:noProof/>
                <w:color w:val="000000"/>
                <w:sz w:val="22"/>
                <w:szCs w:val="22"/>
              </w:rPr>
              <w:t>For services effective January 1, 2011 and after, family indicators 01 – 11 will not be populated.</w:t>
            </w:r>
            <w:r w:rsidR="00CA791D">
              <w:rPr>
                <w:rFonts w:ascii="Arial" w:hAnsi="Arial" w:cs="Arial"/>
                <w:noProof/>
                <w:color w:val="000000"/>
                <w:sz w:val="22"/>
                <w:szCs w:val="22"/>
              </w:rPr>
              <w:t xml:space="preserve">  </w:t>
            </w:r>
            <w:r>
              <w:rPr>
                <w:rFonts w:ascii="Arial" w:hAnsi="Arial" w:cs="Arial"/>
                <w:noProof/>
                <w:color w:val="000000"/>
                <w:sz w:val="22"/>
                <w:szCs w:val="22"/>
              </w:rPr>
              <w:t xml:space="preserve">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E0283B">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E0283B">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Malpractice Used for OPPS </w:t>
            </w:r>
            <w:r>
              <w:rPr>
                <w:rFonts w:ascii="Arial" w:hAnsi="Arial" w:cs="Arial"/>
                <w:sz w:val="22"/>
                <w:szCs w:val="22"/>
              </w:rPr>
              <w:lastRenderedPageBreak/>
              <w:t>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E0283B">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w:t>
            </w:r>
            <w:r>
              <w:rPr>
                <w:rFonts w:ascii="Arial" w:hAnsi="Arial" w:cs="Arial"/>
                <w:noProof/>
                <w:color w:val="000000"/>
                <w:sz w:val="22"/>
                <w:szCs w:val="22"/>
              </w:rPr>
              <w:lastRenderedPageBreak/>
              <w:t xml:space="preserve">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259" w:rsidRDefault="00BE2259" w:rsidP="00BE2259">
      <w:r>
        <w:separator/>
      </w:r>
    </w:p>
  </w:endnote>
  <w:endnote w:type="continuationSeparator" w:id="0">
    <w:p w:rsidR="00BE2259" w:rsidRDefault="00BE2259" w:rsidP="00BE22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DA7615C7497B409191889DC8032CA3D4"/>
      </w:placeholder>
      <w:temporary/>
      <w:showingPlcHdr/>
    </w:sdtPr>
    <w:sdtContent>
      <w:p w:rsidR="00BE2259" w:rsidRDefault="00BE2259">
        <w:pPr>
          <w:pStyle w:val="Footer"/>
        </w:pPr>
        <w:r>
          <w:t>[Type text]</w:t>
        </w:r>
      </w:p>
    </w:sdtContent>
  </w:sdt>
  <w:p w:rsidR="00BE2259" w:rsidRDefault="00BE22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259" w:rsidRDefault="00BE2259" w:rsidP="00BE2259">
      <w:r>
        <w:separator/>
      </w:r>
    </w:p>
  </w:footnote>
  <w:footnote w:type="continuationSeparator" w:id="0">
    <w:p w:rsidR="00BE2259" w:rsidRDefault="00BE2259" w:rsidP="00BE22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numFmt w:val="decimal"/>
    <w:endnote w:id="-1"/>
    <w:endnote w:id="0"/>
  </w:endnotePr>
  <w:compat/>
  <w:rsids>
    <w:rsidRoot w:val="00802F31"/>
    <w:rsid w:val="00004059"/>
    <w:rsid w:val="000D39D0"/>
    <w:rsid w:val="001556A1"/>
    <w:rsid w:val="001A02E6"/>
    <w:rsid w:val="001B5F32"/>
    <w:rsid w:val="001D0E0A"/>
    <w:rsid w:val="001F47FB"/>
    <w:rsid w:val="0022662E"/>
    <w:rsid w:val="002359BE"/>
    <w:rsid w:val="002F3278"/>
    <w:rsid w:val="00326BCE"/>
    <w:rsid w:val="00357AD5"/>
    <w:rsid w:val="003629AE"/>
    <w:rsid w:val="00404FB8"/>
    <w:rsid w:val="00410671"/>
    <w:rsid w:val="004D612C"/>
    <w:rsid w:val="00504E31"/>
    <w:rsid w:val="0054620B"/>
    <w:rsid w:val="00642D3D"/>
    <w:rsid w:val="00674A3F"/>
    <w:rsid w:val="006D5ECC"/>
    <w:rsid w:val="007102D3"/>
    <w:rsid w:val="00755ACB"/>
    <w:rsid w:val="00787812"/>
    <w:rsid w:val="00802F31"/>
    <w:rsid w:val="00860864"/>
    <w:rsid w:val="00866B53"/>
    <w:rsid w:val="008874D2"/>
    <w:rsid w:val="008B2377"/>
    <w:rsid w:val="008C4C32"/>
    <w:rsid w:val="008F0E67"/>
    <w:rsid w:val="00917036"/>
    <w:rsid w:val="009356A5"/>
    <w:rsid w:val="00977A88"/>
    <w:rsid w:val="009859F3"/>
    <w:rsid w:val="009A75FA"/>
    <w:rsid w:val="00A2092E"/>
    <w:rsid w:val="00A27E12"/>
    <w:rsid w:val="00A525B7"/>
    <w:rsid w:val="00AF2A5C"/>
    <w:rsid w:val="00B17FA4"/>
    <w:rsid w:val="00B22444"/>
    <w:rsid w:val="00B27F09"/>
    <w:rsid w:val="00BB650C"/>
    <w:rsid w:val="00BC4CE2"/>
    <w:rsid w:val="00BE2259"/>
    <w:rsid w:val="00C33A58"/>
    <w:rsid w:val="00C47D03"/>
    <w:rsid w:val="00C552AB"/>
    <w:rsid w:val="00CA791D"/>
    <w:rsid w:val="00D835A8"/>
    <w:rsid w:val="00DB1FA9"/>
    <w:rsid w:val="00DE3B63"/>
    <w:rsid w:val="00E0283B"/>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000000" w:rsidRDefault="007111A9" w:rsidP="007111A9">
          <w:pPr>
            <w:pStyle w:val="DA7615C7497B409191889DC8032CA3D4"/>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111A9"/>
    <w:rsid w:val="007111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22</Pages>
  <Words>5651</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7</cp:revision>
  <dcterms:created xsi:type="dcterms:W3CDTF">2012-02-28T14:17:00Z</dcterms:created>
  <dcterms:modified xsi:type="dcterms:W3CDTF">2012-02-29T18:27:00Z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709845350</vt:i4>
  </property>
  <property fmtid="{D5CDD505-2E9C-101B-9397-08002B2CF9AE}" pid="4" name="_EmailSubject">
    <vt:lpwstr>Posting of 2012 Physician Fee Schedule to the CMS Web</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ReviewingToolsShownOnce">
    <vt:lpwstr/>
  </property>
</Properties>
</file>